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/>
        <w:jc w:val="left"/>
        <w:rPr>
          <w:rFonts w:hint="eastAsia" w:ascii="方正小标宋简体" w:hAnsi="新宋体" w:eastAsia="方正小标宋简体"/>
          <w:sz w:val="44"/>
          <w:szCs w:val="44"/>
        </w:rPr>
      </w:pPr>
      <w:r>
        <w:rPr>
          <w:rFonts w:ascii="方正小标宋简体" w:eastAsia="方正小标宋简体" w:hAnsiTheme="minorHAnsi"/>
          <w:color w:val="FF000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374015</wp:posOffset>
                </wp:positionV>
                <wp:extent cx="4751070" cy="3302635"/>
                <wp:effectExtent l="0" t="0" r="11430" b="12065"/>
                <wp:wrapNone/>
                <wp:docPr id="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070" cy="330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300" w:lineRule="exact"/>
                              <w:jc w:val="distribute"/>
                              <w:rPr>
                                <w:rFonts w:hint="eastAsia" w:ascii="方正小标宋简体" w:eastAsia="方正小标宋简体"/>
                                <w:color w:val="FF0000"/>
                                <w:w w:val="65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65"/>
                                <w:sz w:val="120"/>
                                <w:szCs w:val="120"/>
                              </w:rPr>
                              <w:t>中共渭南市委组织部</w:t>
                            </w:r>
                          </w:p>
                          <w:p>
                            <w:pPr>
                              <w:spacing w:line="130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65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65"/>
                                <w:sz w:val="120"/>
                                <w:szCs w:val="120"/>
                              </w:rPr>
                              <w:t>中共渭南市委宣传部渭南市科学技术局</w:t>
                            </w:r>
                          </w:p>
                          <w:p>
                            <w:pPr>
                              <w:spacing w:line="130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65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65"/>
                                <w:sz w:val="120"/>
                                <w:szCs w:val="120"/>
                              </w:rPr>
                              <w:t>渭南市科学技术协会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3.7pt;margin-top:29.45pt;height:260.05pt;width:374.1pt;z-index:251659264;mso-width-relative:page;mso-height-relative:page;" fillcolor="#FFFFFF" filled="t" stroked="f" coordsize="21600,21600" o:gfxdata="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zGBBp2AAAAAkBAAAPAAAAAAAAAAEA&#10;IAAAACIAAABkcnMvZG93bnJldi54bWxQSwECFAAUAAAACACHTuJAIXkG69YBAACzAwAADgAAAAAA&#10;AAABACAAAAAnAQAAZHJzL2Uyb0RvYy54bWxQSwUGAAAAAAYABgBZAQAAbwUAAAAA&#10;">
                <v:fill on="t" focussize="0,0"/>
                <v:stroke on="f" weight="0pt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1300" w:lineRule="exact"/>
                        <w:jc w:val="distribute"/>
                        <w:rPr>
                          <w:rFonts w:hint="eastAsia" w:ascii="方正小标宋简体" w:eastAsia="方正小标宋简体"/>
                          <w:color w:val="FF0000"/>
                          <w:w w:val="65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w w:val="65"/>
                          <w:sz w:val="120"/>
                          <w:szCs w:val="120"/>
                        </w:rPr>
                        <w:t>中共渭南市委组织部</w:t>
                      </w:r>
                    </w:p>
                    <w:p>
                      <w:pPr>
                        <w:spacing w:line="130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65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w w:val="65"/>
                          <w:sz w:val="120"/>
                          <w:szCs w:val="120"/>
                        </w:rPr>
                        <w:t>中共渭南市委宣传部渭南市科学技术局</w:t>
                      </w:r>
                    </w:p>
                    <w:p>
                      <w:pPr>
                        <w:spacing w:line="130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65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w w:val="65"/>
                          <w:sz w:val="120"/>
                          <w:szCs w:val="120"/>
                        </w:rPr>
                        <w:t>渭南市科学技术协会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ind w:firstLine="880"/>
        <w:jc w:val="left"/>
        <w:rPr>
          <w:rFonts w:hint="eastAsia" w:ascii="方正小标宋简体" w:hAnsi="新宋体" w:eastAsia="方正小标宋简体"/>
          <w:sz w:val="44"/>
          <w:szCs w:val="44"/>
        </w:rPr>
      </w:pPr>
    </w:p>
    <w:p>
      <w:pPr>
        <w:spacing w:line="600" w:lineRule="exact"/>
        <w:ind w:firstLine="880"/>
        <w:jc w:val="left"/>
        <w:rPr>
          <w:rFonts w:hint="eastAsia" w:ascii="方正小标宋简体" w:hAnsi="新宋体" w:eastAsia="方正小标宋简体"/>
          <w:sz w:val="44"/>
          <w:szCs w:val="44"/>
        </w:rPr>
      </w:pPr>
    </w:p>
    <w:p>
      <w:pPr>
        <w:spacing w:line="600" w:lineRule="exact"/>
        <w:ind w:firstLine="880"/>
        <w:jc w:val="left"/>
        <w:rPr>
          <w:rFonts w:ascii="方正小标宋简体" w:hAnsi="新宋体" w:eastAsia="方正小标宋简体"/>
          <w:sz w:val="44"/>
          <w:szCs w:val="44"/>
        </w:rPr>
      </w:pPr>
    </w:p>
    <w:p>
      <w:pPr>
        <w:spacing w:line="600" w:lineRule="exact"/>
        <w:ind w:firstLine="880"/>
        <w:jc w:val="left"/>
        <w:rPr>
          <w:rFonts w:ascii="方正小标宋简体" w:hAnsi="新宋体" w:eastAsia="方正小标宋简体"/>
          <w:sz w:val="44"/>
          <w:szCs w:val="44"/>
        </w:rPr>
      </w:pPr>
      <w:r>
        <w:rPr>
          <w:rFonts w:ascii="方正小标宋简体" w:eastAsia="方正小标宋简体"/>
          <w:color w:val="FF0000"/>
          <w:spacing w:val="240"/>
          <w:w w:val="36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17780</wp:posOffset>
                </wp:positionV>
                <wp:extent cx="1093470" cy="1068705"/>
                <wp:effectExtent l="4445" t="4445" r="6985" b="12700"/>
                <wp:wrapNone/>
                <wp:docPr id="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w w:val="62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方正小标宋简体" w:hAnsi="新宋体" w:eastAsia="方正小标宋简体"/>
                                <w:color w:val="FF0000"/>
                                <w:w w:val="62"/>
                                <w:sz w:val="120"/>
                                <w:szCs w:val="120"/>
                              </w:rPr>
                              <w:t>文件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366.9pt;margin-top:1.4pt;height:84.15pt;width:86.1pt;z-index:251659264;mso-width-relative:page;mso-height-relative:page;" fillcolor="#FFFFFF" filled="t" stroked="t" coordsize="21600,21600" o:gfxdata="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IdapdUAAAAJAQAADwAA&#10;AAAAAAABACAAAAAiAAAAZHJzL2Rvd25yZXYueG1sUEsBAhQAFAAAAAgAh07iQORMidUZAgAAaQQA&#10;AA4AAAAAAAAAAQAgAAAAJAEAAGRycy9lMm9Eb2MueG1sUEsFBgAAAAAGAAYAWQEAAK8FAAAAAA==&#10;">
                <v:fill on="t" focussize="0,0"/>
                <v:stroke weight="0pt" color="#FFFFFF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rPr>
                          <w:w w:val="62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方正小标宋简体" w:hAnsi="新宋体" w:eastAsia="方正小标宋简体"/>
                          <w:color w:val="FF0000"/>
                          <w:w w:val="62"/>
                          <w:sz w:val="120"/>
                          <w:szCs w:val="12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300" w:lineRule="exact"/>
        <w:rPr>
          <w:rFonts w:ascii="方正小标宋简体" w:eastAsia="方正小标宋简体"/>
          <w:color w:val="FF0000"/>
          <w:spacing w:val="240"/>
          <w:w w:val="36"/>
          <w:sz w:val="120"/>
          <w:szCs w:val="120"/>
        </w:rPr>
      </w:pPr>
    </w:p>
    <w:p>
      <w:pPr>
        <w:spacing w:line="1300" w:lineRule="exact"/>
        <w:rPr>
          <w:rFonts w:ascii="方正小标宋简体" w:eastAsia="方正小标宋简体"/>
          <w:color w:val="FF0000"/>
          <w:spacing w:val="186"/>
          <w:w w:val="36"/>
          <w:sz w:val="120"/>
          <w:szCs w:val="120"/>
        </w:rPr>
      </w:pPr>
    </w:p>
    <w:p>
      <w:pPr>
        <w:spacing w:line="57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渭科协发</w:t>
      </w:r>
      <w:r>
        <w:rPr>
          <w:rFonts w:hint="eastAsia" w:ascii="仿宋_GB2312" w:eastAsia="仿宋_GB2312"/>
          <w:color w:val="000000"/>
          <w:sz w:val="32"/>
          <w:szCs w:val="32"/>
        </w:rPr>
        <w:t>〔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2022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74" w:lineRule="exact"/>
        <w:ind w:firstLine="1800" w:firstLineChars="50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66040</wp:posOffset>
                </wp:positionV>
                <wp:extent cx="5615940" cy="0"/>
                <wp:effectExtent l="0" t="13970" r="3810" b="2413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.2pt;margin-top:5.2pt;height:0pt;width:442.2pt;z-index:251659264;mso-width-relative:page;mso-height-relative:page;" filled="f" stroked="t" coordsize="21600,21600" o:gfxdata="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ly7rtMA&#10;AAAGAQAADwAAAAAAAAABACAAAAAiAAAAZHJzL2Rvd25yZXYueG1sUEsBAhQAFAAAAAgAh07iQENL&#10;/fXrAQAA3AMAAA4AAAAAAAAAAQAgAAAAIgEAAGRycy9lMm9Eb2MueG1sUEsFBgAAAAAGAAYAWQEA&#10;AH8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74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关于公布</w:t>
      </w:r>
      <w:r>
        <w:rPr>
          <w:rFonts w:hint="eastAsia" w:ascii="方正小标宋简体" w:hAnsi="Times New Roman" w:eastAsia="方正小标宋简体"/>
          <w:sz w:val="44"/>
          <w:szCs w:val="44"/>
        </w:rPr>
        <w:t>2022</w:t>
      </w:r>
      <w:r>
        <w:rPr>
          <w:rFonts w:hint="eastAsia" w:ascii="方正小标宋简体" w:hAnsi="宋体" w:eastAsia="方正小标宋简体"/>
          <w:sz w:val="44"/>
          <w:szCs w:val="44"/>
        </w:rPr>
        <w:t>年渭南“最美科技工作者”名单的通知</w:t>
      </w:r>
    </w:p>
    <w:p>
      <w:pPr>
        <w:spacing w:line="574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深入学习贯彻习近平总书记来陕考察重要讲话重要指示精神，弘扬科学家精神，选树宣传一批长期扎根渭南的杰出科技工作者代表，进一步激发我市广大科技工作者创新争先的热情，为谱写渭南高质量发展新篇章提供有力科技支撑，市委组织部、市委宣传部，市科技局、市科协联合开展了渭南“最美科技工作者”学习宣传活动。经各县（市、区）、各单位认真推荐，组织专家遴选，社会公示，确定了</w:t>
      </w:r>
      <w:r>
        <w:rPr>
          <w:rFonts w:hint="eastAsia" w:ascii="Times New Roman" w:hAnsi="Times New Roman" w:eastAsia="仿宋_GB2312" w:cs="仿宋"/>
          <w:sz w:val="32"/>
          <w:szCs w:val="32"/>
        </w:rPr>
        <w:t>2022</w:t>
      </w:r>
      <w:r>
        <w:rPr>
          <w:rFonts w:hint="eastAsia" w:ascii="仿宋_GB2312" w:hAnsi="仿宋" w:eastAsia="仿宋_GB2312" w:cs="仿宋"/>
          <w:sz w:val="32"/>
          <w:szCs w:val="32"/>
        </w:rPr>
        <w:t>年渭南“最美科技工作者”名单，现予公布（详见附件）。</w:t>
      </w:r>
    </w:p>
    <w:p>
      <w:pPr>
        <w:spacing w:line="574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希望</w:t>
      </w:r>
      <w:r>
        <w:rPr>
          <w:rFonts w:hint="eastAsia" w:ascii="Times New Roman" w:hAnsi="Times New Roman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位渭南“最美科技工作者”不忘初心，牢记使命，围绕中心，服务大局，把个人理想自觉融入渭南发展蓝图，在推动全市高质量发展中建功立业。希望全市广大科技工作者以“最美科技工作者”为榜样，志存高远，爱岗敬业，大力弘扬科技报国、敢为人先、干事创业的爱国精神、创新精神和奉献精神，切实担负起支撑发展的第一资源作用，为把渭南建设成为“黄河中游生态保护和高质量发展核心示范区”贡献智慧力量，以更加饱满的精神状态和昂扬的奋斗姿态，迎接党的二十大胜利召开。</w:t>
      </w:r>
    </w:p>
    <w:p>
      <w:pPr>
        <w:spacing w:line="574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</w:t>
      </w:r>
      <w:r>
        <w:rPr>
          <w:rFonts w:hint="eastAsia" w:ascii="Times New Roman" w:hAnsi="Times New Roman" w:eastAsia="仿宋_GB2312" w:cs="仿宋"/>
          <w:sz w:val="32"/>
          <w:szCs w:val="32"/>
        </w:rPr>
        <w:t>2022</w:t>
      </w:r>
      <w:r>
        <w:rPr>
          <w:rFonts w:hint="eastAsia" w:ascii="仿宋_GB2312" w:hAnsi="仿宋" w:eastAsia="仿宋_GB2312" w:cs="仿宋"/>
          <w:sz w:val="32"/>
          <w:szCs w:val="32"/>
        </w:rPr>
        <w:t>年渭南“最美科技工作者”名单</w:t>
      </w:r>
    </w:p>
    <w:p>
      <w:pPr>
        <w:spacing w:line="574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中共渭南市委组织部           中共渭南市委宣传部</w:t>
      </w:r>
    </w:p>
    <w:p>
      <w:pPr>
        <w:spacing w:line="574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74" w:lineRule="exact"/>
        <w:ind w:firstLine="800" w:firstLineChars="25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渭南市科学技术局            渭南市科学技术协会</w:t>
      </w:r>
    </w:p>
    <w:p>
      <w:pPr>
        <w:spacing w:line="574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</w:t>
      </w:r>
      <w:r>
        <w:rPr>
          <w:rFonts w:hint="eastAsia" w:ascii="Times New Roman" w:hAnsi="Times New Roman" w:eastAsia="仿宋_GB2312" w:cs="仿宋"/>
          <w:sz w:val="32"/>
          <w:szCs w:val="32"/>
        </w:rPr>
        <w:t>2022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Times New Roman" w:hAnsi="Times New Roman" w:eastAsia="仿宋_GB2312" w:cs="仿宋"/>
          <w:sz w:val="32"/>
          <w:szCs w:val="32"/>
        </w:rPr>
        <w:t>5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Times New Roman" w:hAnsi="Times New Roman" w:eastAsia="仿宋_GB2312" w:cs="仿宋"/>
          <w:sz w:val="32"/>
          <w:szCs w:val="32"/>
        </w:rPr>
        <w:t>23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spacing w:line="560" w:lineRule="exact"/>
        <w:jc w:val="center"/>
        <w:rPr>
          <w:rStyle w:val="11"/>
          <w:rFonts w:hint="default" w:ascii="华文中宋" w:hAnsi="华文中宋" w:eastAsia="华文中宋" w:cs="华文中宋"/>
          <w:color w:val="auto"/>
          <w:sz w:val="44"/>
          <w:szCs w:val="44"/>
        </w:rPr>
      </w:pPr>
    </w:p>
    <w:p>
      <w:pPr>
        <w:spacing w:line="574" w:lineRule="exact"/>
        <w:rPr>
          <w:rStyle w:val="11"/>
          <w:rFonts w:hint="default" w:ascii="黑体" w:hAnsi="黑体" w:eastAsia="黑体" w:cs="华文中宋"/>
          <w:b w:val="0"/>
          <w:color w:val="auto"/>
          <w:sz w:val="32"/>
          <w:szCs w:val="32"/>
        </w:rPr>
      </w:pPr>
      <w:r>
        <w:rPr>
          <w:rStyle w:val="11"/>
          <w:rFonts w:hint="default" w:ascii="黑体" w:hAnsi="黑体" w:eastAsia="黑体" w:cs="华文中宋"/>
          <w:b w:val="0"/>
          <w:color w:val="auto"/>
          <w:sz w:val="32"/>
          <w:szCs w:val="32"/>
        </w:rPr>
        <w:t>附件</w:t>
      </w:r>
    </w:p>
    <w:p>
      <w:pPr>
        <w:spacing w:line="574" w:lineRule="exact"/>
        <w:jc w:val="center"/>
        <w:rPr>
          <w:rStyle w:val="11"/>
          <w:rFonts w:hint="default" w:ascii="华文中宋" w:hAnsi="华文中宋" w:eastAsia="华文中宋" w:cs="华文中宋"/>
          <w:color w:val="auto"/>
          <w:sz w:val="44"/>
          <w:szCs w:val="44"/>
        </w:rPr>
      </w:pPr>
    </w:p>
    <w:p>
      <w:pPr>
        <w:spacing w:line="574" w:lineRule="exact"/>
        <w:jc w:val="center"/>
        <w:rPr>
          <w:rStyle w:val="11"/>
          <w:rFonts w:ascii="方正小标宋简体" w:hAnsi="楷体" w:eastAsia="方正小标宋简体" w:cs="华文中宋"/>
          <w:b w:val="0"/>
          <w:color w:val="auto"/>
          <w:sz w:val="44"/>
          <w:szCs w:val="44"/>
        </w:rPr>
      </w:pPr>
      <w:r>
        <w:rPr>
          <w:rStyle w:val="11"/>
          <w:rFonts w:ascii="方正小标宋简体" w:hAnsi="Times New Roman" w:eastAsia="方正小标宋简体" w:cs="华文中宋"/>
          <w:b w:val="0"/>
          <w:color w:val="auto"/>
          <w:sz w:val="44"/>
          <w:szCs w:val="44"/>
        </w:rPr>
        <w:t>2022</w:t>
      </w:r>
      <w:r>
        <w:rPr>
          <w:rStyle w:val="11"/>
          <w:rFonts w:ascii="方正小标宋简体" w:hAnsi="楷体" w:eastAsia="方正小标宋简体" w:cs="华文中宋"/>
          <w:b w:val="0"/>
          <w:color w:val="auto"/>
          <w:sz w:val="44"/>
          <w:szCs w:val="44"/>
        </w:rPr>
        <w:t>年渭南</w:t>
      </w:r>
      <w:r>
        <w:rPr>
          <w:rFonts w:hint="eastAsia" w:ascii="方正小标宋简体" w:hAnsi="楷体" w:eastAsia="方正小标宋简体"/>
          <w:b/>
          <w:sz w:val="44"/>
          <w:szCs w:val="44"/>
        </w:rPr>
        <w:t>“</w:t>
      </w:r>
      <w:r>
        <w:rPr>
          <w:rStyle w:val="11"/>
          <w:rFonts w:ascii="方正小标宋简体" w:hAnsi="楷体" w:eastAsia="方正小标宋简体" w:cs="华文中宋"/>
          <w:b w:val="0"/>
          <w:color w:val="auto"/>
          <w:sz w:val="44"/>
          <w:szCs w:val="44"/>
        </w:rPr>
        <w:t>最美科技工作者</w:t>
      </w:r>
      <w:r>
        <w:rPr>
          <w:rFonts w:hint="eastAsia" w:ascii="方正小标宋简体" w:hAnsi="楷体" w:eastAsia="方正小标宋简体"/>
          <w:b/>
          <w:sz w:val="44"/>
          <w:szCs w:val="44"/>
        </w:rPr>
        <w:t>”</w:t>
      </w:r>
      <w:r>
        <w:rPr>
          <w:rStyle w:val="11"/>
          <w:rFonts w:ascii="方正小标宋简体" w:hAnsi="楷体" w:eastAsia="方正小标宋简体" w:cs="华文中宋"/>
          <w:b w:val="0"/>
          <w:color w:val="auto"/>
          <w:sz w:val="44"/>
          <w:szCs w:val="44"/>
        </w:rPr>
        <w:t>名单</w:t>
      </w:r>
    </w:p>
    <w:p>
      <w:pPr>
        <w:pStyle w:val="10"/>
        <w:adjustRightInd w:val="0"/>
        <w:spacing w:line="574" w:lineRule="exact"/>
        <w:contextualSpacing/>
        <w:jc w:val="center"/>
        <w:rPr>
          <w:rStyle w:val="11"/>
          <w:rFonts w:hint="default" w:ascii="楷体_GB2312" w:hAnsi="仿宋" w:eastAsia="楷体_GB2312" w:cs="仿宋"/>
          <w:b w:val="0"/>
          <w:color w:val="auto"/>
          <w:sz w:val="32"/>
          <w:szCs w:val="24"/>
        </w:rPr>
      </w:pPr>
      <w:r>
        <w:rPr>
          <w:rStyle w:val="11"/>
          <w:rFonts w:ascii="楷体_GB2312" w:hAnsi="仿宋" w:eastAsia="楷体_GB2312" w:cs="仿宋"/>
          <w:b w:val="0"/>
          <w:color w:val="auto"/>
          <w:sz w:val="32"/>
          <w:szCs w:val="24"/>
        </w:rPr>
        <w:t>（按姓氏笔画排序）</w:t>
      </w:r>
    </w:p>
    <w:p>
      <w:pPr>
        <w:pStyle w:val="10"/>
        <w:adjustRightInd w:val="0"/>
        <w:spacing w:line="574" w:lineRule="exact"/>
        <w:contextualSpacing/>
        <w:jc w:val="center"/>
        <w:rPr>
          <w:rFonts w:hint="eastAsia" w:ascii="楷体_GB2312" w:hAnsi="仿宋" w:eastAsia="楷体_GB2312" w:cs="仿宋"/>
          <w:b/>
          <w:bCs/>
          <w:sz w:val="24"/>
          <w:szCs w:val="21"/>
        </w:rPr>
      </w:pPr>
    </w:p>
    <w:tbl>
      <w:tblPr>
        <w:tblStyle w:val="8"/>
        <w:tblW w:w="96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945"/>
        <w:gridCol w:w="7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姓  名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性别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工作单位</w:t>
            </w: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  <w:lang w:eastAsia="zh-CN"/>
              </w:rPr>
              <w:t>及职务职称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丁松年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537"/>
              </w:tabs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中冶陕压重工设备有限公司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信息中心主任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丁卫军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华阴市农业农村局种子工作站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站长 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马振国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507"/>
              </w:tabs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陕西新沃盈生物科技股份有限公司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董事长兼总经理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王志平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渭南师范学院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科学研究处副处长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王卫富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陕西麦可罗生物科技有限公司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王小军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白水县农业农村局园艺站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高级农艺师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王  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渭南市华州区人民医院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内科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系统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护士长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副主任护师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王艳丽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渭南师范学院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王聪武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合阳县农业农村局种子技术推广服务站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站长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车红侠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蒲城县医院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口腔科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副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主任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朱颖然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潼关县人民医院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神经内科主任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孙占育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rPr>
                <w:rFonts w:hint="default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渭南职业技术学院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郑耀文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rPr>
                <w:rFonts w:hint="default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富平县洋阳柿饼专业合作社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理事长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 xml:space="preserve"> 高级农技师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张  天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陕西岳达德馨生物制药有限公司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周爱英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大荔县红枣产业发展中心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副主任 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姚雪婷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渭南市中心医院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科研教学科主任 主治医师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徐渭龙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渭南市精神卫生中心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党总支书记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精神病学副主任医师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盛  玮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渭南市第一医院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业务副院长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第一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儿童医院副院长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彭  磊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陕西铁路工程职业技术学院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工程材料教研室主任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潘  东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rPr>
                <w:rFonts w:hint="default" w:ascii="仿宋_GB2312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金堆城钼业股份有限公司化学分公司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生产一区产品经理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  高级工程师</w:t>
            </w:r>
          </w:p>
        </w:tc>
      </w:tr>
    </w:tbl>
    <w:p>
      <w:pPr>
        <w:spacing w:line="2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574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574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574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560" w:lineRule="exact"/>
        <w:ind w:firstLine="320" w:firstLineChars="100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 w:cs="仿宋"/>
          <w:sz w:val="28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 w:cs="仿宋"/>
          <w:sz w:val="28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 w:cs="仿宋"/>
          <w:sz w:val="28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 w:cs="仿宋"/>
          <w:sz w:val="28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 w:cs="仿宋"/>
          <w:sz w:val="28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 w:cs="仿宋"/>
          <w:sz w:val="28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 w:cs="仿宋"/>
          <w:sz w:val="28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 w:cs="仿宋"/>
          <w:sz w:val="28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 w:cs="仿宋"/>
          <w:sz w:val="28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 w:cs="仿宋"/>
          <w:sz w:val="28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 w:cs="仿宋"/>
          <w:sz w:val="28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 w:cs="仿宋"/>
          <w:sz w:val="28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仿宋"/>
          <w:sz w:val="28"/>
          <w:szCs w:val="32"/>
        </w:rPr>
      </w:pPr>
    </w:p>
    <w:p>
      <w:pPr>
        <w:spacing w:line="580" w:lineRule="exact"/>
        <w:rPr>
          <w:rFonts w:ascii="仿宋_GB2312" w:hAnsi="宋体" w:eastAsia="仿宋_GB2312"/>
          <w:sz w:val="28"/>
          <w:szCs w:val="28"/>
        </w:rPr>
      </w:pPr>
      <w:r>
        <w:rPr>
          <w:rFonts w:ascii="仿宋_GB2312" w:eastAsia="仿宋_GB2312" w:hAnsi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45720</wp:posOffset>
                </wp:positionV>
                <wp:extent cx="5615940" cy="0"/>
                <wp:effectExtent l="0" t="0" r="0" b="0"/>
                <wp:wrapNone/>
                <wp:docPr id="4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-7.55pt;margin-top:3.6pt;height:0pt;width:442.2pt;z-index:251660288;mso-width-relative:page;mso-height-relative:page;" filled="f" stroked="t" coordsize="21600,21600" o:gfxdata="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svyfdUAAAAHAQAADwAAAAAAAAABACAAAAAiAAAAZHJzL2Rvd25yZXYueG1sUEsBAhQA&#10;FAAAAAgAh07iQF+gGNT1AQAA5AMAAA4AAAAAAAAAAQAgAAAAJAEAAGRycy9lMm9Eb2MueG1sUEsF&#10;BgAAAAAGAAYAWQEAAIsFAAAAAA==&#10;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401955</wp:posOffset>
                </wp:positionV>
                <wp:extent cx="5615940" cy="0"/>
                <wp:effectExtent l="0" t="0" r="0" b="0"/>
                <wp:wrapNone/>
                <wp:docPr id="5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-7.55pt;margin-top:31.65pt;height:0pt;width:442.2pt;z-index:251661312;mso-width-relative:page;mso-height-relative:page;" filled="f" stroked="t" coordsize="21600,21600" o:gfxdata="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wRo2/XAAAACQEAAA8AAAAAAAAAAQAgAAAAIgAAAGRycy9kb3ducmV2LnhtbFBLAQIU&#10;ABQAAAAIAIdO4kC4xJ2v9AEAAOQDAAAOAAAAAAAAAAEAIAAAACYBAABkcnMvZTJvRG9jLnhtbFBL&#10;BQYAAAAABgAGAFkBAACMBQAAAAA=&#10;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 xml:space="preserve">渭南市科学技术协会办公室                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2022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</w:rPr>
        <w:t>23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78422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78423"/>
      <w:docPartObj>
        <w:docPartGallery w:val="autotext"/>
      </w:docPartObj>
    </w:sdtPr>
    <w:sdtContent>
      <w:p>
        <w:pPr>
          <w:pStyle w:val="5"/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ODM5YzdkYjAxNDVjYjlmN2ZhZTVhMTk4ZTY2YmEifQ=="/>
  </w:docVars>
  <w:rsids>
    <w:rsidRoot w:val="11345941"/>
    <w:rsid w:val="001B7FCF"/>
    <w:rsid w:val="00354014"/>
    <w:rsid w:val="00B8363E"/>
    <w:rsid w:val="0385634A"/>
    <w:rsid w:val="04A647CA"/>
    <w:rsid w:val="05616943"/>
    <w:rsid w:val="06944ED2"/>
    <w:rsid w:val="071E0C77"/>
    <w:rsid w:val="088D17D5"/>
    <w:rsid w:val="089D4126"/>
    <w:rsid w:val="0B257AF1"/>
    <w:rsid w:val="11345941"/>
    <w:rsid w:val="1CB705BF"/>
    <w:rsid w:val="1D7B1CC4"/>
    <w:rsid w:val="23AD0502"/>
    <w:rsid w:val="268D6456"/>
    <w:rsid w:val="27C467BC"/>
    <w:rsid w:val="297C7AEE"/>
    <w:rsid w:val="331C64BD"/>
    <w:rsid w:val="3990528E"/>
    <w:rsid w:val="3AA9784A"/>
    <w:rsid w:val="40860C01"/>
    <w:rsid w:val="45947D5B"/>
    <w:rsid w:val="50137E07"/>
    <w:rsid w:val="50324731"/>
    <w:rsid w:val="506B379F"/>
    <w:rsid w:val="54B3342C"/>
    <w:rsid w:val="56876FDF"/>
    <w:rsid w:val="6750270F"/>
    <w:rsid w:val="68E86DDB"/>
    <w:rsid w:val="6E056B89"/>
    <w:rsid w:val="72F77011"/>
    <w:rsid w:val="739369E5"/>
    <w:rsid w:val="73E6120B"/>
    <w:rsid w:val="75E70E46"/>
    <w:rsid w:val="7878687F"/>
    <w:rsid w:val="79987F47"/>
    <w:rsid w:val="7A9B7132"/>
    <w:rsid w:val="7BA75723"/>
    <w:rsid w:val="7DE93D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0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font51"/>
    <w:basedOn w:val="9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2">
    <w:name w:val="页眉 Char"/>
    <w:basedOn w:val="9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10</Company>
  <Pages>4</Pages>
  <Words>857</Words>
  <Characters>885</Characters>
  <Lines>7</Lines>
  <Paragraphs>2</Paragraphs>
  <TotalTime>14</TotalTime>
  <ScaleCrop>false</ScaleCrop>
  <LinksUpToDate>false</LinksUpToDate>
  <CharactersWithSpaces>968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2022-05-20T09:18:00Z</dcterms:created>
  <dc:creator>user</dc:creator>
  <cp:lastModifiedBy>Administrator</cp:lastModifiedBy>
  <cp:lastPrinted>2022-05-24T00:51:00Z</cp:lastPrinted>
  <dcterms:modified xsi:type="dcterms:W3CDTF">2022-05-24T04:50:20Z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54D893FA8E8F4BF68F8D5ABA95F61A3D</vt:lpwstr>
  </property>
</Properties>
</file>