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ind w:firstLine="879"/>
        <w:rPr>
          <w:rFonts w:ascii="方正小标宋简体" w:hAnsi="新宋体" w:eastAsia="方正小标宋简体"/>
          <w:sz w:val="44"/>
          <w:szCs w:val="44"/>
        </w:rPr>
      </w:pPr>
      <w:bookmarkStart w:id="0" w:name="OLE_LINK6"/>
      <w:bookmarkStart w:id="1" w:name="OLE_LINK4"/>
      <w:bookmarkStart w:id="2" w:name="OLE_LINK5"/>
    </w:p>
    <w:p>
      <w:pPr>
        <w:spacing w:line="560" w:lineRule="exact"/>
        <w:ind w:firstLine="879"/>
        <w:jc w:val="center"/>
        <w:rPr>
          <w:rFonts w:ascii="方正小标宋简体" w:hAnsi="新宋体" w:eastAsia="方正小标宋简体"/>
          <w:sz w:val="44"/>
          <w:szCs w:val="44"/>
        </w:rPr>
      </w:pPr>
    </w:p>
    <w:p>
      <w:pPr>
        <w:spacing w:line="1400" w:lineRule="exact"/>
        <w:jc w:val="center"/>
        <w:rPr>
          <w:rFonts w:hint="eastAsia" w:ascii="方正小标宋_GBK" w:hAnsi="方正小标宋_GBK" w:eastAsia="方正小标宋_GBK" w:cs="方正小标宋_GBK"/>
          <w:color w:val="FF0000"/>
          <w:w w:val="60"/>
          <w:sz w:val="130"/>
          <w:szCs w:val="130"/>
        </w:rPr>
      </w:pPr>
    </w:p>
    <w:p>
      <w:pPr>
        <w:spacing w:line="600" w:lineRule="exact"/>
        <w:ind w:firstLine="880"/>
        <w:jc w:val="center"/>
        <w:rPr>
          <w:rFonts w:ascii="方正小标宋简体" w:hAnsi="新宋体" w:eastAsia="方正小标宋简体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900" w:lineRule="exact"/>
        <w:ind w:firstLine="879"/>
        <w:jc w:val="center"/>
        <w:textAlignment w:val="auto"/>
        <w:rPr>
          <w:rFonts w:ascii="方正小标宋简体" w:hAnsi="新宋体" w:eastAsia="方正小标宋简体"/>
          <w:sz w:val="44"/>
          <w:szCs w:val="44"/>
        </w:rPr>
      </w:pPr>
    </w:p>
    <w:bookmarkEnd w:id="0"/>
    <w:bookmarkEnd w:id="1"/>
    <w:bookmarkEnd w:id="2"/>
    <w:p>
      <w:pPr>
        <w:jc w:val="center"/>
        <w:rPr>
          <w:rFonts w:hint="eastAsia" w:ascii="仿宋_GB2312" w:hAnsi="Times New Roman" w:eastAsia="仿宋_GB2312"/>
          <w:sz w:val="32"/>
          <w:szCs w:val="32"/>
        </w:rPr>
      </w:pPr>
      <w:r>
        <w:rPr>
          <w:rFonts w:hint="eastAsia" w:ascii="仿宋_GB2312" w:hAnsi="Times New Roman" w:eastAsia="仿宋_GB2312"/>
          <w:sz w:val="32"/>
          <w:szCs w:val="32"/>
        </w:rPr>
        <w:t>渭科素办发〔202</w:t>
      </w:r>
      <w:r>
        <w:rPr>
          <w:rFonts w:hint="eastAsia" w:ascii="仿宋_GB2312" w:hAnsi="Times New Roman" w:eastAsia="仿宋_GB2312"/>
          <w:sz w:val="32"/>
          <w:szCs w:val="32"/>
          <w:lang w:val="en-US" w:eastAsia="zh-CN"/>
        </w:rPr>
        <w:t>4</w:t>
      </w:r>
      <w:r>
        <w:rPr>
          <w:rFonts w:hint="eastAsia" w:ascii="仿宋_GB2312" w:hAnsi="Times New Roman" w:eastAsia="仿宋_GB2312"/>
          <w:sz w:val="32"/>
          <w:szCs w:val="32"/>
        </w:rPr>
        <w:t>〕</w:t>
      </w:r>
      <w:r>
        <w:rPr>
          <w:rFonts w:hint="eastAsia" w:ascii="仿宋_GB2312" w:hAnsi="Times New Roman" w:eastAsia="仿宋_GB2312"/>
          <w:sz w:val="32"/>
          <w:szCs w:val="32"/>
          <w:lang w:val="en-US" w:eastAsia="zh-CN"/>
        </w:rPr>
        <w:t>14</w:t>
      </w:r>
      <w:r>
        <w:rPr>
          <w:rFonts w:hint="eastAsia" w:ascii="仿宋_GB2312" w:hAnsi="Times New Roman" w:eastAsia="仿宋_GB2312"/>
          <w:sz w:val="32"/>
          <w:szCs w:val="32"/>
        </w:rPr>
        <w:t>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2"/>
        <w:jc w:val="center"/>
        <w:textAlignment w:val="auto"/>
        <w:rPr>
          <w:rFonts w:ascii="仿宋_GB2312" w:hAnsi="新宋体" w:eastAsia="仿宋_GB2312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jc w:val="center"/>
        <w:textAlignment w:val="auto"/>
        <w:rPr>
          <w:rFonts w:hint="eastAsia" w:ascii="方正小标宋简体" w:hAnsi="微软雅黑" w:eastAsia="方正小标宋简体" w:cs="宋体"/>
          <w:color w:val="000000"/>
          <w:kern w:val="0"/>
          <w:sz w:val="44"/>
          <w:szCs w:val="44"/>
        </w:rPr>
      </w:pPr>
      <w:r>
        <w:rPr>
          <w:rFonts w:hint="eastAsia" w:ascii="方正小标宋简体" w:hAnsi="微软雅黑" w:eastAsia="方正小标宋简体" w:cs="宋体"/>
          <w:color w:val="000000"/>
          <w:kern w:val="0"/>
          <w:sz w:val="44"/>
          <w:szCs w:val="44"/>
        </w:rPr>
        <w:t>渭南市全民科学素质工作领导小组办公室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jc w:val="center"/>
        <w:textAlignment w:val="auto"/>
        <w:rPr>
          <w:rFonts w:ascii="方正小标宋简体" w:hAnsi="微软雅黑" w:eastAsia="方正小标宋简体" w:cs="宋体"/>
          <w:color w:val="000000"/>
          <w:kern w:val="0"/>
          <w:sz w:val="44"/>
          <w:szCs w:val="44"/>
        </w:rPr>
      </w:pPr>
      <w:bookmarkStart w:id="3" w:name="_GoBack"/>
      <w:r>
        <w:rPr>
          <w:rFonts w:hint="eastAsia" w:ascii="方正小标宋简体" w:hAnsi="微软雅黑" w:eastAsia="方正小标宋简体" w:cs="宋体"/>
          <w:color w:val="000000"/>
          <w:kern w:val="0"/>
          <w:sz w:val="44"/>
          <w:szCs w:val="44"/>
        </w:rPr>
        <w:t>关于开展“202</w:t>
      </w:r>
      <w:r>
        <w:rPr>
          <w:rFonts w:hint="eastAsia" w:ascii="方正小标宋简体" w:hAnsi="微软雅黑" w:eastAsia="方正小标宋简体" w:cs="宋体"/>
          <w:color w:val="000000"/>
          <w:kern w:val="0"/>
          <w:sz w:val="44"/>
          <w:szCs w:val="44"/>
          <w:lang w:val="en-US" w:eastAsia="zh-CN"/>
        </w:rPr>
        <w:t>4</w:t>
      </w:r>
      <w:r>
        <w:rPr>
          <w:rFonts w:hint="eastAsia" w:ascii="方正小标宋简体" w:hAnsi="微软雅黑" w:eastAsia="方正小标宋简体" w:cs="宋体"/>
          <w:color w:val="000000"/>
          <w:kern w:val="0"/>
          <w:sz w:val="44"/>
          <w:szCs w:val="44"/>
        </w:rPr>
        <w:t>典赞</w:t>
      </w:r>
      <w:r>
        <w:rPr>
          <w:rFonts w:hint="eastAsia" w:ascii="宋体" w:hAnsi="宋体" w:cs="宋体"/>
          <w:color w:val="000000"/>
          <w:kern w:val="0"/>
          <w:sz w:val="44"/>
          <w:szCs w:val="44"/>
        </w:rPr>
        <w:t>•</w:t>
      </w:r>
      <w:r>
        <w:rPr>
          <w:rFonts w:hint="eastAsia" w:ascii="方正小标宋简体" w:hAnsi="微软雅黑" w:eastAsia="方正小标宋简体" w:cs="宋体"/>
          <w:color w:val="000000"/>
          <w:kern w:val="0"/>
          <w:sz w:val="44"/>
          <w:szCs w:val="44"/>
        </w:rPr>
        <w:t>科普三秦”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jc w:val="center"/>
        <w:textAlignment w:val="auto"/>
        <w:rPr>
          <w:rFonts w:ascii="方正小标宋简体" w:hAnsi="微软雅黑" w:eastAsia="方正小标宋简体" w:cs="宋体"/>
          <w:color w:val="000000"/>
          <w:kern w:val="0"/>
          <w:sz w:val="44"/>
          <w:szCs w:val="44"/>
        </w:rPr>
      </w:pPr>
      <w:r>
        <w:rPr>
          <w:rFonts w:hint="eastAsia" w:ascii="方正小标宋简体" w:hAnsi="微软雅黑" w:eastAsia="方正小标宋简体" w:cs="宋体"/>
          <w:color w:val="000000"/>
          <w:kern w:val="0"/>
          <w:sz w:val="44"/>
          <w:szCs w:val="44"/>
        </w:rPr>
        <w:t>活动</w:t>
      </w:r>
      <w:r>
        <w:rPr>
          <w:rFonts w:hint="eastAsia" w:ascii="方正小标宋简体" w:hAnsi="微软雅黑" w:eastAsia="方正小标宋简体" w:cs="宋体"/>
          <w:color w:val="000000"/>
          <w:kern w:val="0"/>
          <w:sz w:val="44"/>
          <w:szCs w:val="44"/>
          <w:lang w:eastAsia="zh-CN"/>
        </w:rPr>
        <w:t>推荐</w:t>
      </w:r>
      <w:r>
        <w:rPr>
          <w:rFonts w:hint="eastAsia" w:ascii="方正小标宋简体" w:hAnsi="微软雅黑" w:eastAsia="方正小标宋简体" w:cs="宋体"/>
          <w:color w:val="000000"/>
          <w:kern w:val="0"/>
          <w:sz w:val="44"/>
          <w:szCs w:val="44"/>
        </w:rPr>
        <w:t>的通知</w:t>
      </w:r>
    </w:p>
    <w:bookmarkEnd w:id="3"/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jc w:val="center"/>
        <w:textAlignment w:val="auto"/>
        <w:rPr>
          <w:rFonts w:ascii="方正小标宋简体" w:hAnsi="微软雅黑" w:eastAsia="方正小标宋简体" w:cs="宋体"/>
          <w:color w:val="000000"/>
          <w:kern w:val="0"/>
          <w:sz w:val="44"/>
          <w:szCs w:val="44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ascii="仿宋_GB2312" w:hAnsi="微软雅黑" w:eastAsia="仿宋_GB2312" w:cs="宋体"/>
          <w:kern w:val="0"/>
          <w:sz w:val="32"/>
          <w:szCs w:val="32"/>
        </w:rPr>
      </w:pPr>
      <w:r>
        <w:rPr>
          <w:rFonts w:hint="eastAsia" w:ascii="仿宋_GB2312" w:hAnsi="微软雅黑" w:eastAsia="仿宋_GB2312" w:cs="宋体"/>
          <w:kern w:val="0"/>
          <w:sz w:val="32"/>
          <w:szCs w:val="32"/>
          <w:lang w:eastAsia="zh-CN"/>
        </w:rPr>
        <w:t>市全民科学素质工作领导小组各成员单位，各县（市、区）全民科学素质工作领导小组办公室，市级</w:t>
      </w:r>
      <w:r>
        <w:rPr>
          <w:rFonts w:hint="eastAsia" w:ascii="仿宋_GB2312" w:hAnsi="微软雅黑" w:eastAsia="仿宋_GB2312" w:cs="宋体"/>
          <w:kern w:val="0"/>
          <w:sz w:val="32"/>
          <w:szCs w:val="32"/>
        </w:rPr>
        <w:t>学会，各企事业单位科协，各有关单位：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ascii="仿宋_GB2312" w:hAnsi="微软雅黑" w:eastAsia="仿宋_GB2312" w:cs="宋体"/>
          <w:kern w:val="0"/>
          <w:sz w:val="32"/>
          <w:szCs w:val="32"/>
        </w:rPr>
      </w:pPr>
      <w:r>
        <w:rPr>
          <w:rFonts w:hint="eastAsia" w:ascii="仿宋_GB2312" w:hAnsi="微软雅黑" w:eastAsia="仿宋_GB2312" w:cs="宋体"/>
          <w:kern w:val="0"/>
          <w:sz w:val="32"/>
          <w:szCs w:val="32"/>
        </w:rPr>
        <w:t>为盘点年度有影响力的科普传播典范，弘扬科学精神、普及科学知识，为</w:t>
      </w:r>
      <w:r>
        <w:rPr>
          <w:rFonts w:hint="eastAsia" w:ascii="仿宋_GB2312" w:hAnsi="微软雅黑" w:eastAsia="仿宋_GB2312" w:cs="宋体"/>
          <w:kern w:val="0"/>
          <w:sz w:val="32"/>
          <w:szCs w:val="32"/>
          <w:lang w:eastAsia="zh-CN"/>
        </w:rPr>
        <w:t>全</w:t>
      </w:r>
      <w:r>
        <w:rPr>
          <w:rFonts w:hint="eastAsia" w:ascii="仿宋_GB2312" w:hAnsi="微软雅黑" w:eastAsia="仿宋_GB2312" w:cs="宋体"/>
          <w:kern w:val="0"/>
          <w:sz w:val="32"/>
          <w:szCs w:val="32"/>
        </w:rPr>
        <w:t>省科技工作者和科普工作者搭建展示科普成果的舞台</w:t>
      </w:r>
      <w:r>
        <w:rPr>
          <w:rFonts w:hint="eastAsia" w:ascii="仿宋_GB2312" w:hAnsi="微软雅黑" w:eastAsia="仿宋_GB2312" w:cs="宋体"/>
          <w:kern w:val="0"/>
          <w:sz w:val="32"/>
          <w:szCs w:val="32"/>
          <w:lang w:eastAsia="zh-CN"/>
        </w:rPr>
        <w:t>，进一步推动纲要落实工作</w:t>
      </w:r>
      <w:r>
        <w:rPr>
          <w:rFonts w:hint="eastAsia" w:ascii="仿宋_GB2312" w:hAnsi="微软雅黑" w:eastAsia="仿宋_GB2312" w:cs="宋体"/>
          <w:kern w:val="0"/>
          <w:sz w:val="32"/>
          <w:szCs w:val="32"/>
        </w:rPr>
        <w:t>，</w:t>
      </w:r>
      <w:r>
        <w:rPr>
          <w:rFonts w:hint="eastAsia" w:ascii="仿宋_GB2312" w:hAnsi="微软雅黑" w:eastAsia="仿宋_GB2312" w:cs="宋体"/>
          <w:kern w:val="0"/>
          <w:sz w:val="32"/>
          <w:szCs w:val="32"/>
          <w:lang w:eastAsia="zh-CN"/>
        </w:rPr>
        <w:t>陕西</w:t>
      </w:r>
      <w:r>
        <w:rPr>
          <w:rFonts w:hint="eastAsia" w:ascii="仿宋_GB2312" w:hAnsi="微软雅黑" w:eastAsia="仿宋_GB2312" w:cs="宋体"/>
          <w:kern w:val="0"/>
          <w:sz w:val="32"/>
          <w:szCs w:val="32"/>
        </w:rPr>
        <w:t>省科协于2</w:t>
      </w:r>
      <w:r>
        <w:rPr>
          <w:rFonts w:ascii="仿宋_GB2312" w:hAnsi="微软雅黑" w:eastAsia="仿宋_GB2312" w:cs="宋体"/>
          <w:kern w:val="0"/>
          <w:sz w:val="32"/>
          <w:szCs w:val="32"/>
        </w:rPr>
        <w:t>02</w:t>
      </w:r>
      <w:r>
        <w:rPr>
          <w:rFonts w:hint="eastAsia" w:ascii="仿宋_GB2312" w:hAnsi="微软雅黑" w:eastAsia="仿宋_GB2312" w:cs="宋体"/>
          <w:kern w:val="0"/>
          <w:sz w:val="32"/>
          <w:szCs w:val="32"/>
          <w:lang w:val="en-US" w:eastAsia="zh-CN"/>
        </w:rPr>
        <w:t>4</w:t>
      </w:r>
      <w:r>
        <w:rPr>
          <w:rFonts w:ascii="仿宋_GB2312" w:hAnsi="微软雅黑" w:eastAsia="仿宋_GB2312" w:cs="宋体"/>
          <w:kern w:val="0"/>
          <w:sz w:val="32"/>
          <w:szCs w:val="32"/>
        </w:rPr>
        <w:t>年</w:t>
      </w:r>
      <w:r>
        <w:rPr>
          <w:rFonts w:hint="eastAsia" w:ascii="仿宋_GB2312" w:hAnsi="微软雅黑" w:eastAsia="仿宋_GB2312" w:cs="宋体"/>
          <w:kern w:val="0"/>
          <w:sz w:val="32"/>
          <w:szCs w:val="32"/>
        </w:rPr>
        <w:t>8月至9月在全省范围内开展</w:t>
      </w:r>
      <w:r>
        <w:rPr>
          <w:rFonts w:hint="eastAsia" w:ascii="仿宋_GB2312" w:hAnsi="微软雅黑" w:eastAsia="仿宋_GB2312" w:cs="宋体"/>
          <w:kern w:val="0"/>
          <w:sz w:val="32"/>
          <w:szCs w:val="32"/>
          <w:lang w:eastAsia="zh-CN"/>
        </w:rPr>
        <w:t>“2024典赞·科普三秦”推荐</w:t>
      </w:r>
      <w:r>
        <w:rPr>
          <w:rFonts w:hint="eastAsia" w:ascii="仿宋_GB2312" w:hAnsi="微软雅黑" w:eastAsia="仿宋_GB2312" w:cs="宋体"/>
          <w:kern w:val="0"/>
          <w:sz w:val="32"/>
          <w:szCs w:val="32"/>
        </w:rPr>
        <w:t>活动。现将有关事项通知如下。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一、目的意义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ascii="仿宋_GB2312" w:hAnsi="微软雅黑" w:eastAsia="仿宋_GB2312" w:cs="宋体"/>
          <w:kern w:val="0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以习近平新时代中国特色社会主义思想为指导，深入实施中</w:t>
      </w:r>
      <w:r>
        <w:rPr>
          <w:rFonts w:hint="eastAsia" w:ascii="仿宋_GB2312" w:eastAsia="仿宋_GB2312"/>
          <w:sz w:val="32"/>
          <w:szCs w:val="32"/>
        </w:rPr>
        <w:t>共中央办公厅</w:t>
      </w:r>
      <w:r>
        <w:rPr>
          <w:rFonts w:hint="eastAsia" w:ascii="仿宋_GB2312" w:eastAsia="仿宋_GB2312"/>
          <w:sz w:val="32"/>
          <w:szCs w:val="32"/>
          <w:lang w:eastAsia="zh-CN"/>
        </w:rPr>
        <w:t>、</w:t>
      </w:r>
      <w:r>
        <w:rPr>
          <w:rFonts w:hint="eastAsia" w:ascii="仿宋_GB2312" w:eastAsia="仿宋_GB2312"/>
          <w:sz w:val="32"/>
          <w:szCs w:val="32"/>
        </w:rPr>
        <w:t>国务院办公厅印发</w:t>
      </w:r>
      <w:r>
        <w:rPr>
          <w:rFonts w:hint="eastAsia" w:ascii="仿宋_GB2312" w:eastAsia="仿宋_GB2312"/>
          <w:sz w:val="32"/>
          <w:szCs w:val="32"/>
          <w:lang w:eastAsia="zh-CN"/>
        </w:rPr>
        <w:t>的</w:t>
      </w:r>
      <w:r>
        <w:rPr>
          <w:rFonts w:hint="eastAsia" w:ascii="仿宋_GB2312" w:eastAsia="仿宋_GB2312"/>
          <w:sz w:val="32"/>
          <w:szCs w:val="32"/>
        </w:rPr>
        <w:t>《关于新时代进一步加强科学技术普及工作的意见》</w:t>
      </w:r>
      <w:r>
        <w:rPr>
          <w:rFonts w:hint="eastAsia" w:ascii="仿宋_GB2312" w:hAnsi="微软雅黑" w:eastAsia="仿宋_GB2312" w:cs="宋体"/>
          <w:kern w:val="0"/>
          <w:sz w:val="32"/>
          <w:szCs w:val="32"/>
        </w:rPr>
        <w:t>，盘点年度有影响力的科普人物、科普作品、品牌科普活动、优秀科普场馆，进一步调动全社会投身科学传播的积极性，推动我省新时代科普事业高质量发展</w:t>
      </w:r>
      <w:r>
        <w:rPr>
          <w:rFonts w:hint="eastAsia" w:ascii="仿宋_GB2312" w:hAnsi="微软雅黑" w:eastAsia="仿宋_GB2312" w:cs="宋体"/>
          <w:kern w:val="0"/>
          <w:sz w:val="32"/>
          <w:szCs w:val="32"/>
          <w:lang w:eastAsia="zh-CN"/>
        </w:rPr>
        <w:t>，提高全民科学素质</w:t>
      </w:r>
      <w:r>
        <w:rPr>
          <w:rFonts w:hint="eastAsia" w:ascii="仿宋_GB2312" w:hAnsi="微软雅黑" w:eastAsia="仿宋_GB2312" w:cs="宋体"/>
          <w:kern w:val="0"/>
          <w:sz w:val="32"/>
          <w:szCs w:val="32"/>
        </w:rPr>
        <w:t>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pacing w:line="576" w:lineRule="exact"/>
        <w:ind w:firstLine="640" w:firstLineChars="200"/>
        <w:textAlignment w:val="auto"/>
        <w:rPr>
          <w:rFonts w:ascii="仿宋_GB2312" w:hAnsi="微软雅黑" w:eastAsia="仿宋_GB2312" w:cs="宋体"/>
          <w:kern w:val="0"/>
          <w:sz w:val="32"/>
          <w:szCs w:val="32"/>
        </w:rPr>
      </w:pPr>
      <w:r>
        <w:rPr>
          <w:rFonts w:hint="eastAsia" w:ascii="黑体" w:hAnsi="黑体" w:eastAsia="黑体" w:cs="宋体"/>
          <w:kern w:val="0"/>
          <w:sz w:val="32"/>
          <w:szCs w:val="32"/>
        </w:rPr>
        <w:t>二、征集项目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76" w:lineRule="exact"/>
        <w:ind w:firstLine="640" w:firstLineChars="200"/>
        <w:textAlignment w:val="auto"/>
        <w:rPr>
          <w:rFonts w:ascii="仿宋_GB2312" w:hAnsi="微软雅黑" w:eastAsia="仿宋_GB2312" w:cs="宋体"/>
          <w:kern w:val="0"/>
          <w:sz w:val="32"/>
          <w:szCs w:val="32"/>
        </w:rPr>
      </w:pPr>
      <w:r>
        <w:rPr>
          <w:rFonts w:hint="eastAsia" w:ascii="仿宋_GB2312" w:hAnsi="微软雅黑" w:eastAsia="仿宋_GB2312" w:cs="宋体"/>
          <w:kern w:val="0"/>
          <w:sz w:val="32"/>
          <w:szCs w:val="32"/>
        </w:rPr>
        <w:t>活动分为年度科普人物、年度科普作品、年度品牌科普活动、年度优秀科普场馆四类。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76" w:lineRule="exact"/>
        <w:ind w:firstLine="640" w:firstLineChars="200"/>
        <w:textAlignment w:val="auto"/>
        <w:rPr>
          <w:rFonts w:ascii="仿宋_GB2312" w:hAnsi="微软雅黑" w:eastAsia="仿宋_GB2312" w:cs="宋体"/>
          <w:kern w:val="0"/>
          <w:sz w:val="32"/>
          <w:szCs w:val="32"/>
        </w:rPr>
      </w:pPr>
      <w:r>
        <w:rPr>
          <w:rFonts w:hint="eastAsia" w:ascii="仿宋_GB2312" w:hAnsi="微软雅黑" w:eastAsia="仿宋_GB2312" w:cs="宋体"/>
          <w:kern w:val="0"/>
          <w:sz w:val="32"/>
          <w:szCs w:val="32"/>
          <w:lang w:eastAsia="zh-CN"/>
        </w:rPr>
        <w:t>（一）</w:t>
      </w:r>
      <w:r>
        <w:rPr>
          <w:rFonts w:hint="eastAsia" w:ascii="仿宋_GB2312" w:hAnsi="微软雅黑" w:eastAsia="仿宋_GB2312" w:cs="宋体"/>
          <w:kern w:val="0"/>
          <w:sz w:val="32"/>
          <w:szCs w:val="32"/>
        </w:rPr>
        <w:t>年度科普人物分为科研科普人物、基层与社会科普人物2项，科普人物和科普团队均可申报</w:t>
      </w:r>
      <w:r>
        <w:rPr>
          <w:rFonts w:hint="eastAsia" w:ascii="仿宋_GB2312" w:hAnsi="微软雅黑" w:eastAsia="仿宋_GB2312" w:cs="宋体"/>
          <w:kern w:val="0"/>
          <w:sz w:val="32"/>
          <w:szCs w:val="32"/>
          <w:lang w:eastAsia="zh-CN"/>
        </w:rPr>
        <w:t>，</w:t>
      </w:r>
      <w:r>
        <w:rPr>
          <w:rFonts w:hint="eastAsia" w:ascii="仿宋_GB2312" w:hAnsi="微软雅黑" w:eastAsia="仿宋_GB2312" w:cs="宋体"/>
          <w:kern w:val="0"/>
          <w:sz w:val="32"/>
          <w:szCs w:val="32"/>
        </w:rPr>
        <w:t>鼓励向科技辅导员、科普中国信息员等一线人员倾斜。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76" w:lineRule="exact"/>
        <w:ind w:firstLine="640" w:firstLineChars="200"/>
        <w:textAlignment w:val="auto"/>
        <w:rPr>
          <w:rFonts w:hint="eastAsia" w:ascii="仿宋_GB2312" w:hAnsi="微软雅黑" w:eastAsia="仿宋_GB2312" w:cs="宋体"/>
          <w:kern w:val="0"/>
          <w:sz w:val="32"/>
          <w:szCs w:val="32"/>
          <w:lang w:eastAsia="zh-CN"/>
        </w:rPr>
      </w:pPr>
      <w:r>
        <w:rPr>
          <w:rFonts w:hint="eastAsia" w:ascii="仿宋_GB2312" w:hAnsi="微软雅黑" w:eastAsia="仿宋_GB2312" w:cs="宋体"/>
          <w:kern w:val="0"/>
          <w:sz w:val="32"/>
          <w:szCs w:val="32"/>
          <w:lang w:eastAsia="zh-CN"/>
        </w:rPr>
        <w:t>（二）</w:t>
      </w:r>
      <w:r>
        <w:rPr>
          <w:rFonts w:hint="eastAsia" w:ascii="仿宋_GB2312" w:hAnsi="微软雅黑" w:eastAsia="仿宋_GB2312" w:cs="宋体"/>
          <w:kern w:val="0"/>
          <w:sz w:val="32"/>
          <w:szCs w:val="32"/>
        </w:rPr>
        <w:t>年度科普作品分为科普图书、科普影视（包括科普短视频）2项，各类科普作品均可申报</w:t>
      </w:r>
      <w:r>
        <w:rPr>
          <w:rFonts w:hint="eastAsia" w:ascii="仿宋_GB2312" w:hAnsi="微软雅黑" w:eastAsia="仿宋_GB2312" w:cs="宋体"/>
          <w:kern w:val="0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76" w:lineRule="exact"/>
        <w:ind w:firstLine="640" w:firstLineChars="200"/>
        <w:textAlignment w:val="auto"/>
        <w:rPr>
          <w:rFonts w:ascii="仿宋_GB2312" w:hAnsi="微软雅黑" w:eastAsia="仿宋_GB2312" w:cs="宋体"/>
          <w:kern w:val="0"/>
          <w:sz w:val="32"/>
          <w:szCs w:val="32"/>
        </w:rPr>
      </w:pPr>
      <w:r>
        <w:rPr>
          <w:rFonts w:hint="eastAsia" w:ascii="仿宋_GB2312" w:hAnsi="微软雅黑" w:eastAsia="仿宋_GB2312" w:cs="宋体"/>
          <w:kern w:val="0"/>
          <w:sz w:val="32"/>
          <w:szCs w:val="32"/>
          <w:lang w:eastAsia="zh-CN"/>
        </w:rPr>
        <w:t>（三）</w:t>
      </w:r>
      <w:r>
        <w:rPr>
          <w:rFonts w:hint="eastAsia" w:ascii="仿宋_GB2312" w:hAnsi="微软雅黑" w:eastAsia="仿宋_GB2312" w:cs="宋体"/>
          <w:kern w:val="0"/>
          <w:sz w:val="32"/>
          <w:szCs w:val="32"/>
        </w:rPr>
        <w:t>年度品牌科普活动主要指在全省范围内开展的、具有一定影响力的品牌科普活动</w:t>
      </w:r>
      <w:r>
        <w:rPr>
          <w:rFonts w:ascii="仿宋_GB2312" w:hAnsi="微软雅黑" w:eastAsia="仿宋_GB2312" w:cs="宋体"/>
          <w:kern w:val="0"/>
          <w:sz w:val="32"/>
          <w:szCs w:val="32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76" w:lineRule="exact"/>
        <w:ind w:firstLine="640" w:firstLineChars="200"/>
        <w:textAlignment w:val="auto"/>
        <w:rPr>
          <w:rFonts w:ascii="仿宋_GB2312" w:hAnsi="微软雅黑" w:eastAsia="仿宋_GB2312" w:cs="宋体"/>
          <w:kern w:val="0"/>
          <w:sz w:val="32"/>
          <w:szCs w:val="32"/>
        </w:rPr>
      </w:pPr>
      <w:r>
        <w:rPr>
          <w:rFonts w:hint="eastAsia" w:ascii="仿宋_GB2312" w:hAnsi="微软雅黑" w:eastAsia="仿宋_GB2312" w:cs="宋体"/>
          <w:kern w:val="0"/>
          <w:sz w:val="32"/>
          <w:szCs w:val="32"/>
          <w:lang w:eastAsia="zh-CN"/>
        </w:rPr>
        <w:t>（四）</w:t>
      </w:r>
      <w:r>
        <w:rPr>
          <w:rFonts w:hint="eastAsia" w:ascii="仿宋_GB2312" w:hAnsi="微软雅黑" w:eastAsia="仿宋_GB2312" w:cs="宋体"/>
          <w:kern w:val="0"/>
          <w:sz w:val="32"/>
          <w:szCs w:val="32"/>
        </w:rPr>
        <w:t>年度科普场馆主要指全省范围内各类科技馆、博物馆、科普教育基地等均可申报，参评科普场馆应有品牌科普活动，并</w:t>
      </w:r>
      <w:r>
        <w:rPr>
          <w:rFonts w:hint="eastAsia" w:ascii="仿宋_GB2312" w:hAnsi="微软雅黑" w:eastAsia="仿宋_GB2312" w:cs="宋体"/>
          <w:spacing w:val="-6"/>
          <w:kern w:val="0"/>
          <w:sz w:val="32"/>
          <w:szCs w:val="32"/>
        </w:rPr>
        <w:t>长期开展各类科普服务活动</w:t>
      </w:r>
      <w:r>
        <w:rPr>
          <w:rFonts w:hint="eastAsia" w:ascii="仿宋_GB2312" w:hAnsi="微软雅黑" w:eastAsia="仿宋_GB2312" w:cs="宋体"/>
          <w:spacing w:val="-6"/>
          <w:kern w:val="0"/>
          <w:sz w:val="32"/>
          <w:szCs w:val="32"/>
          <w:lang w:eastAsia="zh-CN"/>
        </w:rPr>
        <w:t>，在社会上具有一定影响力和知名度</w:t>
      </w:r>
      <w:r>
        <w:rPr>
          <w:rFonts w:hint="eastAsia" w:ascii="仿宋_GB2312" w:hAnsi="微软雅黑" w:eastAsia="仿宋_GB2312" w:cs="宋体"/>
          <w:spacing w:val="-6"/>
          <w:kern w:val="0"/>
          <w:sz w:val="32"/>
          <w:szCs w:val="32"/>
        </w:rPr>
        <w:t>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pacing w:line="576" w:lineRule="exact"/>
        <w:ind w:firstLine="640" w:firstLineChars="200"/>
        <w:textAlignment w:val="auto"/>
        <w:rPr>
          <w:rFonts w:ascii="仿宋_GB2312" w:hAnsi="微软雅黑" w:eastAsia="仿宋_GB2312" w:cs="宋体"/>
          <w:kern w:val="0"/>
          <w:sz w:val="32"/>
          <w:szCs w:val="32"/>
        </w:rPr>
      </w:pPr>
      <w:r>
        <w:rPr>
          <w:rFonts w:hint="eastAsia" w:ascii="黑体" w:hAnsi="黑体" w:eastAsia="黑体" w:cs="宋体"/>
          <w:kern w:val="0"/>
          <w:sz w:val="32"/>
          <w:szCs w:val="32"/>
        </w:rPr>
        <w:t>三、活动安排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pacing w:line="576" w:lineRule="exact"/>
        <w:ind w:firstLine="640" w:firstLineChars="200"/>
        <w:textAlignment w:val="auto"/>
        <w:rPr>
          <w:rFonts w:ascii="仿宋_GB2312" w:hAnsi="微软雅黑" w:eastAsia="仿宋_GB2312" w:cs="宋体"/>
          <w:kern w:val="0"/>
          <w:sz w:val="32"/>
          <w:szCs w:val="32"/>
        </w:rPr>
      </w:pPr>
      <w:r>
        <w:rPr>
          <w:rFonts w:hint="eastAsia" w:ascii="仿宋_GB2312" w:hAnsi="微软雅黑" w:eastAsia="仿宋_GB2312" w:cs="宋体"/>
          <w:kern w:val="0"/>
          <w:sz w:val="32"/>
          <w:szCs w:val="32"/>
        </w:rPr>
        <w:t>202</w:t>
      </w:r>
      <w:r>
        <w:rPr>
          <w:rFonts w:hint="eastAsia" w:ascii="仿宋_GB2312" w:hAnsi="微软雅黑" w:eastAsia="仿宋_GB2312" w:cs="宋体"/>
          <w:kern w:val="0"/>
          <w:sz w:val="32"/>
          <w:szCs w:val="32"/>
          <w:lang w:val="en-US" w:eastAsia="zh-CN"/>
        </w:rPr>
        <w:t>4</w:t>
      </w:r>
      <w:r>
        <w:rPr>
          <w:rFonts w:hint="eastAsia" w:ascii="仿宋_GB2312" w:hAnsi="微软雅黑" w:eastAsia="仿宋_GB2312" w:cs="宋体"/>
          <w:kern w:val="0"/>
          <w:sz w:val="32"/>
          <w:szCs w:val="32"/>
        </w:rPr>
        <w:t>年典赞活动时间为202</w:t>
      </w:r>
      <w:r>
        <w:rPr>
          <w:rFonts w:hint="eastAsia" w:ascii="仿宋_GB2312" w:hAnsi="微软雅黑" w:eastAsia="仿宋_GB2312" w:cs="宋体"/>
          <w:kern w:val="0"/>
          <w:sz w:val="32"/>
          <w:szCs w:val="32"/>
          <w:lang w:val="en-US" w:eastAsia="zh-CN"/>
        </w:rPr>
        <w:t>4</w:t>
      </w:r>
      <w:r>
        <w:rPr>
          <w:rFonts w:hint="eastAsia" w:ascii="仿宋_GB2312" w:hAnsi="微软雅黑" w:eastAsia="仿宋_GB2312" w:cs="宋体"/>
          <w:kern w:val="0"/>
          <w:sz w:val="32"/>
          <w:szCs w:val="32"/>
        </w:rPr>
        <w:t>年</w:t>
      </w:r>
      <w:r>
        <w:rPr>
          <w:rFonts w:hint="eastAsia" w:ascii="仿宋_GB2312" w:hAnsi="微软雅黑" w:eastAsia="仿宋_GB2312" w:cs="宋体"/>
          <w:kern w:val="0"/>
          <w:sz w:val="32"/>
          <w:szCs w:val="32"/>
          <w:lang w:val="en-US" w:eastAsia="zh-CN"/>
        </w:rPr>
        <w:t>8</w:t>
      </w:r>
      <w:r>
        <w:rPr>
          <w:rFonts w:hint="eastAsia" w:ascii="仿宋_GB2312" w:hAnsi="微软雅黑" w:eastAsia="仿宋_GB2312" w:cs="宋体"/>
          <w:kern w:val="0"/>
          <w:sz w:val="32"/>
          <w:szCs w:val="32"/>
        </w:rPr>
        <w:t>月至202</w:t>
      </w:r>
      <w:r>
        <w:rPr>
          <w:rFonts w:hint="eastAsia" w:ascii="仿宋_GB2312" w:hAnsi="微软雅黑" w:eastAsia="仿宋_GB2312" w:cs="宋体"/>
          <w:kern w:val="0"/>
          <w:sz w:val="32"/>
          <w:szCs w:val="32"/>
          <w:lang w:val="en-US" w:eastAsia="zh-CN"/>
        </w:rPr>
        <w:t>4</w:t>
      </w:r>
      <w:r>
        <w:rPr>
          <w:rFonts w:hint="eastAsia" w:ascii="仿宋_GB2312" w:hAnsi="微软雅黑" w:eastAsia="仿宋_GB2312" w:cs="宋体"/>
          <w:kern w:val="0"/>
          <w:sz w:val="32"/>
          <w:szCs w:val="32"/>
        </w:rPr>
        <w:t>年12月，按照“统一启动、分类推荐、择优评选、统一公示、统一发布”的工作模式分阶段推进实施。</w:t>
      </w:r>
    </w:p>
    <w:p>
      <w:pPr>
        <w:pStyle w:val="11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pacing w:line="536" w:lineRule="exact"/>
        <w:ind w:firstLine="640"/>
        <w:textAlignment w:val="auto"/>
        <w:rPr>
          <w:rFonts w:hint="eastAsia" w:ascii="楷体" w:hAnsi="楷体" w:eastAsia="楷体" w:cs="楷体"/>
          <w:kern w:val="0"/>
          <w:sz w:val="32"/>
          <w:szCs w:val="32"/>
        </w:rPr>
      </w:pPr>
      <w:r>
        <w:rPr>
          <w:rFonts w:hint="eastAsia" w:ascii="楷体" w:hAnsi="楷体" w:eastAsia="楷体" w:cs="楷体"/>
          <w:kern w:val="0"/>
          <w:sz w:val="32"/>
          <w:szCs w:val="32"/>
        </w:rPr>
        <w:t>（一）发动推选阶段（202</w:t>
      </w:r>
      <w:r>
        <w:rPr>
          <w:rFonts w:hint="eastAsia" w:ascii="楷体" w:hAnsi="楷体" w:eastAsia="楷体" w:cs="楷体"/>
          <w:kern w:val="0"/>
          <w:sz w:val="32"/>
          <w:szCs w:val="32"/>
          <w:lang w:val="en-US" w:eastAsia="zh-CN"/>
        </w:rPr>
        <w:t>4</w:t>
      </w:r>
      <w:r>
        <w:rPr>
          <w:rFonts w:hint="eastAsia" w:ascii="楷体" w:hAnsi="楷体" w:eastAsia="楷体" w:cs="楷体"/>
          <w:kern w:val="0"/>
          <w:sz w:val="32"/>
          <w:szCs w:val="32"/>
        </w:rPr>
        <w:t>年</w:t>
      </w:r>
      <w:r>
        <w:rPr>
          <w:rFonts w:hint="eastAsia" w:ascii="楷体" w:hAnsi="楷体" w:eastAsia="楷体" w:cs="楷体"/>
          <w:kern w:val="0"/>
          <w:sz w:val="32"/>
          <w:szCs w:val="32"/>
          <w:lang w:val="en-US" w:eastAsia="zh-CN"/>
        </w:rPr>
        <w:t>8</w:t>
      </w:r>
      <w:r>
        <w:rPr>
          <w:rFonts w:hint="eastAsia" w:ascii="楷体" w:hAnsi="楷体" w:eastAsia="楷体" w:cs="楷体"/>
          <w:kern w:val="0"/>
          <w:sz w:val="32"/>
          <w:szCs w:val="32"/>
        </w:rPr>
        <w:t>月-9月</w:t>
      </w:r>
      <w:r>
        <w:rPr>
          <w:rFonts w:hint="eastAsia" w:ascii="楷体" w:hAnsi="楷体" w:eastAsia="楷体" w:cs="楷体"/>
          <w:kern w:val="0"/>
          <w:sz w:val="32"/>
          <w:szCs w:val="32"/>
          <w:lang w:val="en-US" w:eastAsia="zh-CN"/>
        </w:rPr>
        <w:t>10日</w:t>
      </w:r>
      <w:r>
        <w:rPr>
          <w:rFonts w:hint="eastAsia" w:ascii="楷体" w:hAnsi="楷体" w:eastAsia="楷体" w:cs="楷体"/>
          <w:kern w:val="0"/>
          <w:sz w:val="32"/>
          <w:szCs w:val="32"/>
        </w:rPr>
        <w:t>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pacing w:line="536" w:lineRule="exact"/>
        <w:ind w:firstLine="640" w:firstLineChars="200"/>
        <w:textAlignment w:val="auto"/>
        <w:rPr>
          <w:rFonts w:ascii="仿宋_GB2312" w:hAnsi="微软雅黑" w:eastAsia="仿宋_GB2312" w:cs="宋体"/>
          <w:kern w:val="0"/>
          <w:sz w:val="32"/>
          <w:szCs w:val="32"/>
        </w:rPr>
      </w:pPr>
      <w:r>
        <w:rPr>
          <w:rFonts w:hint="eastAsia" w:ascii="仿宋_GB2312" w:hAnsi="微软雅黑" w:eastAsia="仿宋_GB2312" w:cs="宋体"/>
          <w:kern w:val="0"/>
          <w:sz w:val="32"/>
          <w:szCs w:val="32"/>
        </w:rPr>
        <w:t>组织开展典赞推选活动（基本申报条件详见附件1），推选年度科普人物、年度科普作品、年度品牌科普活动、年度优秀科普场馆。各</w:t>
      </w:r>
      <w:r>
        <w:rPr>
          <w:rFonts w:hint="eastAsia" w:ascii="仿宋_GB2312" w:hAnsi="微软雅黑" w:eastAsia="仿宋_GB2312" w:cs="宋体"/>
          <w:kern w:val="0"/>
          <w:sz w:val="32"/>
          <w:szCs w:val="32"/>
          <w:lang w:eastAsia="zh-CN"/>
        </w:rPr>
        <w:t>申报</w:t>
      </w:r>
      <w:r>
        <w:rPr>
          <w:rFonts w:hint="eastAsia" w:ascii="仿宋_GB2312" w:hAnsi="微软雅黑" w:eastAsia="仿宋_GB2312" w:cs="宋体"/>
          <w:kern w:val="0"/>
          <w:sz w:val="32"/>
          <w:szCs w:val="32"/>
        </w:rPr>
        <w:t>单位</w:t>
      </w:r>
      <w:r>
        <w:rPr>
          <w:rFonts w:hint="eastAsia" w:ascii="仿宋_GB2312" w:hAnsi="微软雅黑" w:eastAsia="仿宋_GB2312" w:cs="宋体"/>
          <w:kern w:val="0"/>
          <w:sz w:val="32"/>
          <w:szCs w:val="32"/>
          <w:lang w:eastAsia="zh-CN"/>
        </w:rPr>
        <w:t>按要求</w:t>
      </w:r>
      <w:r>
        <w:rPr>
          <w:rFonts w:hint="eastAsia" w:ascii="仿宋_GB2312" w:hAnsi="微软雅黑" w:eastAsia="仿宋_GB2312" w:cs="宋体"/>
          <w:kern w:val="0"/>
          <w:sz w:val="32"/>
          <w:szCs w:val="32"/>
        </w:rPr>
        <w:t>填报推荐表和推荐函等相关材料（模板见附件</w:t>
      </w:r>
      <w:r>
        <w:rPr>
          <w:rFonts w:hint="eastAsia" w:ascii="仿宋_GB2312" w:hAnsi="微软雅黑" w:eastAsia="仿宋_GB2312" w:cs="宋体"/>
          <w:kern w:val="0"/>
          <w:sz w:val="32"/>
          <w:szCs w:val="32"/>
          <w:lang w:val="en-US" w:eastAsia="zh-CN"/>
        </w:rPr>
        <w:t>2</w:t>
      </w:r>
      <w:r>
        <w:rPr>
          <w:rFonts w:hint="eastAsia" w:ascii="仿宋_GB2312" w:hAnsi="微软雅黑" w:eastAsia="仿宋_GB2312" w:cs="宋体"/>
          <w:kern w:val="0"/>
          <w:sz w:val="32"/>
          <w:szCs w:val="32"/>
        </w:rPr>
        <w:t>、</w:t>
      </w:r>
      <w:r>
        <w:rPr>
          <w:rFonts w:hint="eastAsia" w:ascii="仿宋_GB2312" w:hAnsi="微软雅黑" w:eastAsia="仿宋_GB2312" w:cs="宋体"/>
          <w:kern w:val="0"/>
          <w:sz w:val="32"/>
          <w:szCs w:val="32"/>
          <w:lang w:val="en-US" w:eastAsia="zh-CN"/>
        </w:rPr>
        <w:t>3</w:t>
      </w:r>
      <w:r>
        <w:rPr>
          <w:rFonts w:hint="eastAsia" w:ascii="仿宋_GB2312" w:hAnsi="微软雅黑" w:eastAsia="仿宋_GB2312" w:cs="宋体"/>
          <w:kern w:val="0"/>
          <w:sz w:val="32"/>
          <w:szCs w:val="32"/>
        </w:rPr>
        <w:t>），报送至</w:t>
      </w:r>
      <w:r>
        <w:rPr>
          <w:rFonts w:hint="eastAsia" w:ascii="仿宋_GB2312" w:hAnsi="微软雅黑" w:eastAsia="仿宋_GB2312" w:cs="宋体"/>
          <w:kern w:val="0"/>
          <w:sz w:val="32"/>
          <w:szCs w:val="32"/>
          <w:lang w:eastAsia="zh-CN"/>
        </w:rPr>
        <w:t>市科协科普部</w:t>
      </w:r>
      <w:r>
        <w:rPr>
          <w:rFonts w:hint="eastAsia" w:ascii="仿宋_GB2312" w:hAnsi="微软雅黑" w:eastAsia="仿宋_GB2312" w:cs="宋体"/>
          <w:kern w:val="0"/>
          <w:sz w:val="32"/>
          <w:szCs w:val="32"/>
        </w:rPr>
        <w:t>。</w:t>
      </w:r>
    </w:p>
    <w:p>
      <w:pPr>
        <w:pStyle w:val="11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pacing w:line="536" w:lineRule="exact"/>
        <w:ind w:firstLine="640"/>
        <w:textAlignment w:val="auto"/>
        <w:rPr>
          <w:rFonts w:hint="eastAsia" w:ascii="楷体" w:hAnsi="楷体" w:eastAsia="楷体" w:cs="楷体"/>
          <w:kern w:val="0"/>
          <w:sz w:val="32"/>
          <w:szCs w:val="32"/>
        </w:rPr>
      </w:pPr>
      <w:r>
        <w:rPr>
          <w:rFonts w:hint="eastAsia" w:ascii="楷体" w:hAnsi="楷体" w:eastAsia="楷体" w:cs="楷体"/>
          <w:kern w:val="0"/>
          <w:sz w:val="32"/>
          <w:szCs w:val="32"/>
        </w:rPr>
        <w:t>（二）专家评审阶段（202</w:t>
      </w:r>
      <w:r>
        <w:rPr>
          <w:rFonts w:hint="eastAsia" w:ascii="楷体" w:hAnsi="楷体" w:eastAsia="楷体" w:cs="楷体"/>
          <w:kern w:val="0"/>
          <w:sz w:val="32"/>
          <w:szCs w:val="32"/>
          <w:lang w:val="en-US" w:eastAsia="zh-CN"/>
        </w:rPr>
        <w:t>4</w:t>
      </w:r>
      <w:r>
        <w:rPr>
          <w:rFonts w:hint="eastAsia" w:ascii="楷体" w:hAnsi="楷体" w:eastAsia="楷体" w:cs="楷体"/>
          <w:kern w:val="0"/>
          <w:sz w:val="32"/>
          <w:szCs w:val="32"/>
        </w:rPr>
        <w:t>年</w:t>
      </w:r>
      <w:r>
        <w:rPr>
          <w:rFonts w:hint="eastAsia" w:ascii="楷体" w:hAnsi="楷体" w:eastAsia="楷体" w:cs="楷体"/>
          <w:kern w:val="0"/>
          <w:sz w:val="32"/>
          <w:szCs w:val="32"/>
          <w:lang w:val="en-US" w:eastAsia="zh-CN"/>
        </w:rPr>
        <w:t>10月</w:t>
      </w:r>
      <w:r>
        <w:rPr>
          <w:rFonts w:hint="eastAsia" w:ascii="楷体" w:hAnsi="楷体" w:eastAsia="楷体" w:cs="楷体"/>
          <w:kern w:val="0"/>
          <w:sz w:val="32"/>
          <w:szCs w:val="32"/>
        </w:rPr>
        <w:t>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36" w:lineRule="exact"/>
        <w:ind w:firstLine="640" w:firstLineChars="200"/>
        <w:textAlignment w:val="auto"/>
        <w:rPr>
          <w:rFonts w:ascii="仿宋_GB2312" w:hAnsi="微软雅黑" w:eastAsia="仿宋_GB2312" w:cs="宋体"/>
          <w:kern w:val="0"/>
          <w:sz w:val="32"/>
          <w:szCs w:val="32"/>
        </w:rPr>
      </w:pPr>
      <w:r>
        <w:rPr>
          <w:rFonts w:hint="eastAsia" w:ascii="仿宋_GB2312" w:hAnsi="微软雅黑" w:eastAsia="仿宋_GB2312" w:cs="宋体"/>
          <w:kern w:val="0"/>
          <w:sz w:val="32"/>
          <w:szCs w:val="32"/>
        </w:rPr>
        <w:t>根据推荐情况，分类进行资料收集整理，</w:t>
      </w:r>
      <w:r>
        <w:rPr>
          <w:rFonts w:hint="eastAsia" w:ascii="仿宋_GB2312" w:hAnsi="微软雅黑" w:eastAsia="仿宋_GB2312" w:cs="宋体"/>
          <w:kern w:val="0"/>
          <w:sz w:val="32"/>
          <w:szCs w:val="32"/>
          <w:lang w:val="en-US" w:eastAsia="zh-CN"/>
        </w:rPr>
        <w:t>10</w:t>
      </w:r>
      <w:r>
        <w:rPr>
          <w:rFonts w:hint="eastAsia" w:ascii="仿宋_GB2312" w:hAnsi="微软雅黑" w:eastAsia="仿宋_GB2312" w:cs="宋体"/>
          <w:kern w:val="0"/>
          <w:sz w:val="32"/>
          <w:szCs w:val="32"/>
        </w:rPr>
        <w:t>月</w:t>
      </w:r>
      <w:r>
        <w:rPr>
          <w:rFonts w:hint="eastAsia" w:ascii="仿宋_GB2312" w:hAnsi="微软雅黑" w:eastAsia="仿宋_GB2312" w:cs="宋体"/>
          <w:kern w:val="0"/>
          <w:sz w:val="32"/>
          <w:szCs w:val="32"/>
          <w:lang w:eastAsia="zh-CN"/>
        </w:rPr>
        <w:t>底</w:t>
      </w:r>
      <w:r>
        <w:rPr>
          <w:rFonts w:hint="eastAsia" w:ascii="仿宋_GB2312" w:hAnsi="微软雅黑" w:eastAsia="仿宋_GB2312" w:cs="宋体"/>
          <w:kern w:val="0"/>
          <w:sz w:val="32"/>
          <w:szCs w:val="32"/>
          <w:lang w:val="en-US" w:eastAsia="zh-CN"/>
        </w:rPr>
        <w:t>前</w:t>
      </w:r>
      <w:r>
        <w:rPr>
          <w:rFonts w:hint="eastAsia" w:ascii="仿宋_GB2312" w:hAnsi="微软雅黑" w:eastAsia="仿宋_GB2312" w:cs="宋体"/>
          <w:kern w:val="0"/>
          <w:sz w:val="32"/>
          <w:szCs w:val="32"/>
        </w:rPr>
        <w:t>完成评审。按照分类梳理上报材料，根据不同类别邀请省内知名专家组成评审组，由专家评选出年度科普人物、年度科普作品、年度品牌科普活动、年度优秀科普场馆。每一类评选保证公正、公平、公开，设定评选数量上限，</w:t>
      </w:r>
      <w:r>
        <w:rPr>
          <w:rFonts w:hint="eastAsia" w:ascii="仿宋_GB2312" w:hAnsi="微软雅黑" w:eastAsia="仿宋_GB2312" w:cs="宋体"/>
          <w:kern w:val="0"/>
          <w:sz w:val="32"/>
          <w:szCs w:val="32"/>
          <w:lang w:eastAsia="zh-CN"/>
        </w:rPr>
        <w:t>其中年度科普人物和年度科普作品</w:t>
      </w:r>
      <w:r>
        <w:rPr>
          <w:rFonts w:hint="eastAsia" w:ascii="仿宋_GB2312" w:hAnsi="微软雅黑" w:eastAsia="仿宋_GB2312" w:cs="宋体"/>
          <w:kern w:val="0"/>
          <w:sz w:val="32"/>
          <w:szCs w:val="32"/>
        </w:rPr>
        <w:t>每类不超过10名（项）</w:t>
      </w:r>
      <w:r>
        <w:rPr>
          <w:rFonts w:hint="eastAsia" w:ascii="仿宋_GB2312" w:hAnsi="微软雅黑" w:eastAsia="仿宋_GB2312" w:cs="宋体"/>
          <w:kern w:val="0"/>
          <w:sz w:val="32"/>
          <w:szCs w:val="32"/>
          <w:lang w:eastAsia="zh-CN"/>
        </w:rPr>
        <w:t>、</w:t>
      </w:r>
      <w:r>
        <w:rPr>
          <w:rFonts w:hint="eastAsia" w:ascii="仿宋_GB2312" w:hAnsi="微软雅黑" w:eastAsia="仿宋_GB2312" w:cs="宋体"/>
          <w:kern w:val="0"/>
          <w:sz w:val="32"/>
          <w:szCs w:val="32"/>
        </w:rPr>
        <w:t>年度品牌科普活动</w:t>
      </w:r>
      <w:r>
        <w:rPr>
          <w:rFonts w:hint="eastAsia" w:ascii="仿宋_GB2312" w:hAnsi="微软雅黑" w:eastAsia="仿宋_GB2312" w:cs="宋体"/>
          <w:kern w:val="0"/>
          <w:sz w:val="32"/>
          <w:szCs w:val="32"/>
          <w:lang w:eastAsia="zh-CN"/>
        </w:rPr>
        <w:t>和</w:t>
      </w:r>
      <w:r>
        <w:rPr>
          <w:rFonts w:hint="eastAsia" w:ascii="仿宋_GB2312" w:hAnsi="微软雅黑" w:eastAsia="仿宋_GB2312" w:cs="宋体"/>
          <w:kern w:val="0"/>
          <w:sz w:val="32"/>
          <w:szCs w:val="32"/>
        </w:rPr>
        <w:t>年度优秀科普场馆</w:t>
      </w:r>
      <w:r>
        <w:rPr>
          <w:rFonts w:hint="eastAsia" w:ascii="仿宋_GB2312" w:hAnsi="微软雅黑" w:eastAsia="仿宋_GB2312" w:cs="宋体"/>
          <w:kern w:val="0"/>
          <w:sz w:val="32"/>
          <w:szCs w:val="32"/>
          <w:lang w:eastAsia="zh-CN"/>
        </w:rPr>
        <w:t>每类不超过</w:t>
      </w:r>
      <w:r>
        <w:rPr>
          <w:rFonts w:hint="eastAsia" w:ascii="仿宋_GB2312" w:hAnsi="微软雅黑" w:eastAsia="仿宋_GB2312" w:cs="宋体"/>
          <w:kern w:val="0"/>
          <w:sz w:val="32"/>
          <w:szCs w:val="32"/>
          <w:lang w:val="en-US" w:eastAsia="zh-CN"/>
        </w:rPr>
        <w:t>5项</w:t>
      </w:r>
      <w:r>
        <w:rPr>
          <w:rFonts w:hint="eastAsia" w:ascii="仿宋_GB2312" w:hAnsi="微软雅黑" w:eastAsia="仿宋_GB2312" w:cs="宋体"/>
          <w:kern w:val="0"/>
          <w:sz w:val="32"/>
          <w:szCs w:val="32"/>
        </w:rPr>
        <w:t>，总数不超过</w:t>
      </w:r>
      <w:r>
        <w:rPr>
          <w:rFonts w:hint="eastAsia" w:ascii="仿宋_GB2312" w:hAnsi="微软雅黑" w:eastAsia="仿宋_GB2312" w:cs="宋体"/>
          <w:kern w:val="0"/>
          <w:sz w:val="32"/>
          <w:szCs w:val="32"/>
          <w:lang w:val="en-US" w:eastAsia="zh-CN"/>
        </w:rPr>
        <w:t>3</w:t>
      </w:r>
      <w:r>
        <w:rPr>
          <w:rFonts w:hint="eastAsia" w:ascii="仿宋_GB2312" w:hAnsi="微软雅黑" w:eastAsia="仿宋_GB2312" w:cs="宋体"/>
          <w:kern w:val="0"/>
          <w:sz w:val="32"/>
          <w:szCs w:val="32"/>
        </w:rPr>
        <w:t>0名（项），优中选优，树立典型，突出科普价值引领。评审结果在省科协网站公示5个工作日，</w:t>
      </w:r>
      <w:r>
        <w:rPr>
          <w:rFonts w:hint="eastAsia" w:ascii="仿宋_GB2312" w:hAnsi="微软雅黑" w:eastAsia="仿宋_GB2312" w:cs="宋体"/>
          <w:kern w:val="0"/>
          <w:sz w:val="32"/>
          <w:szCs w:val="32"/>
          <w:lang w:eastAsia="zh-CN"/>
        </w:rPr>
        <w:t>在揭晓盛典</w:t>
      </w:r>
      <w:r>
        <w:rPr>
          <w:rFonts w:hint="eastAsia" w:ascii="仿宋_GB2312" w:hAnsi="微软雅黑" w:eastAsia="仿宋_GB2312" w:cs="宋体"/>
          <w:kern w:val="0"/>
          <w:sz w:val="32"/>
          <w:szCs w:val="32"/>
        </w:rPr>
        <w:t>进行发布。</w:t>
      </w:r>
    </w:p>
    <w:p>
      <w:pPr>
        <w:pStyle w:val="11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pacing w:line="536" w:lineRule="exact"/>
        <w:ind w:firstLine="640"/>
        <w:textAlignment w:val="auto"/>
        <w:rPr>
          <w:rFonts w:hint="eastAsia" w:ascii="楷体" w:hAnsi="楷体" w:eastAsia="楷体" w:cs="楷体"/>
          <w:kern w:val="0"/>
          <w:sz w:val="32"/>
          <w:szCs w:val="32"/>
        </w:rPr>
      </w:pPr>
      <w:r>
        <w:rPr>
          <w:rFonts w:hint="eastAsia" w:ascii="楷体" w:hAnsi="楷体" w:eastAsia="楷体" w:cs="楷体"/>
          <w:kern w:val="0"/>
          <w:sz w:val="32"/>
          <w:szCs w:val="32"/>
        </w:rPr>
        <w:t>（三）揭晓盛典、宣传推广阶段（202</w:t>
      </w:r>
      <w:r>
        <w:rPr>
          <w:rFonts w:hint="eastAsia" w:ascii="楷体" w:hAnsi="楷体" w:eastAsia="楷体" w:cs="楷体"/>
          <w:kern w:val="0"/>
          <w:sz w:val="32"/>
          <w:szCs w:val="32"/>
          <w:lang w:val="en-US" w:eastAsia="zh-CN"/>
        </w:rPr>
        <w:t>4</w:t>
      </w:r>
      <w:r>
        <w:rPr>
          <w:rFonts w:hint="eastAsia" w:ascii="楷体" w:hAnsi="楷体" w:eastAsia="楷体" w:cs="楷体"/>
          <w:kern w:val="0"/>
          <w:sz w:val="32"/>
          <w:szCs w:val="32"/>
        </w:rPr>
        <w:t>年1</w:t>
      </w:r>
      <w:r>
        <w:rPr>
          <w:rFonts w:hint="eastAsia" w:ascii="楷体" w:hAnsi="楷体" w:eastAsia="楷体" w:cs="楷体"/>
          <w:kern w:val="0"/>
          <w:sz w:val="32"/>
          <w:szCs w:val="32"/>
          <w:lang w:val="en-US" w:eastAsia="zh-CN"/>
        </w:rPr>
        <w:t>1</w:t>
      </w:r>
      <w:r>
        <w:rPr>
          <w:rFonts w:hint="eastAsia" w:ascii="楷体" w:hAnsi="楷体" w:eastAsia="楷体" w:cs="楷体"/>
          <w:kern w:val="0"/>
          <w:sz w:val="32"/>
          <w:szCs w:val="32"/>
        </w:rPr>
        <w:t>月－202</w:t>
      </w:r>
      <w:r>
        <w:rPr>
          <w:rFonts w:hint="eastAsia" w:ascii="楷体" w:hAnsi="楷体" w:eastAsia="楷体" w:cs="楷体"/>
          <w:kern w:val="0"/>
          <w:sz w:val="32"/>
          <w:szCs w:val="32"/>
          <w:lang w:val="en-US" w:eastAsia="zh-CN"/>
        </w:rPr>
        <w:t>4</w:t>
      </w:r>
      <w:r>
        <w:rPr>
          <w:rFonts w:hint="eastAsia" w:ascii="楷体" w:hAnsi="楷体" w:eastAsia="楷体" w:cs="楷体"/>
          <w:kern w:val="0"/>
          <w:sz w:val="32"/>
          <w:szCs w:val="32"/>
        </w:rPr>
        <w:t>年12月）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pacing w:line="536" w:lineRule="exact"/>
        <w:ind w:firstLine="640" w:firstLineChars="200"/>
        <w:textAlignment w:val="auto"/>
        <w:rPr>
          <w:rFonts w:hint="eastAsia"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>1.制作宣传视频。按照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“2024典赞·科普三秦”</w:t>
      </w:r>
      <w:r>
        <w:rPr>
          <w:rFonts w:hint="eastAsia" w:ascii="仿宋" w:hAnsi="仿宋" w:eastAsia="仿宋" w:cs="仿宋"/>
          <w:kern w:val="0"/>
          <w:sz w:val="32"/>
          <w:szCs w:val="32"/>
        </w:rPr>
        <w:t>年度推广名单，以年度科普人物、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科普</w:t>
      </w:r>
      <w:r>
        <w:rPr>
          <w:rFonts w:hint="eastAsia" w:ascii="仿宋" w:hAnsi="仿宋" w:eastAsia="仿宋" w:cs="仿宋"/>
          <w:kern w:val="0"/>
          <w:sz w:val="32"/>
          <w:szCs w:val="32"/>
        </w:rPr>
        <w:t>作品为重点，对不同类型内容择优制作“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2024</w:t>
      </w:r>
      <w:r>
        <w:rPr>
          <w:rFonts w:hint="eastAsia" w:ascii="仿宋" w:hAnsi="仿宋" w:eastAsia="仿宋" w:cs="仿宋"/>
          <w:kern w:val="0"/>
          <w:sz w:val="32"/>
          <w:szCs w:val="32"/>
        </w:rPr>
        <w:t>典赞·科普三秦”系列宣传视频。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536" w:lineRule="exact"/>
        <w:ind w:firstLine="640" w:firstLineChars="200"/>
        <w:textAlignment w:val="auto"/>
        <w:rPr>
          <w:rFonts w:hint="eastAsia"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>2.举办揭晓盛典。以“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2024</w:t>
      </w:r>
      <w:r>
        <w:rPr>
          <w:rFonts w:hint="eastAsia" w:ascii="仿宋" w:hAnsi="仿宋" w:eastAsia="仿宋" w:cs="仿宋"/>
          <w:kern w:val="0"/>
          <w:sz w:val="32"/>
          <w:szCs w:val="32"/>
        </w:rPr>
        <w:t>典赞·科普三秦”为主题举办揭晓盛典，凝聚全省科普力量，引导公众提高科学思维能力，提升科普三秦品牌影响力。</w:t>
      </w:r>
    </w:p>
    <w:p>
      <w:pPr>
        <w:pStyle w:val="11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pacing w:line="576" w:lineRule="exact"/>
        <w:ind w:firstLine="640"/>
        <w:textAlignment w:val="auto"/>
        <w:rPr>
          <w:rFonts w:hint="eastAsia"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>3.宣传推广。在抖音、今日头条、微信等平台号广泛推送“典赞·科普三秦”系列宣传视频等。通过陕西广电融媒体全网平台联动央视网、人民网、新华网等央级媒体，集结陕西日报、西部网、华商报业等省内媒体，多渠道分发各阶段宣传品，实现用户聚拢、话题热议、精神引领的效应，全力提升“典赞·科普三秦”关注度和品牌效应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pacing w:line="576" w:lineRule="exact"/>
        <w:ind w:firstLine="640" w:firstLineChars="200"/>
        <w:textAlignment w:val="auto"/>
        <w:rPr>
          <w:rFonts w:ascii="黑体" w:hAnsi="黑体" w:eastAsia="黑体" w:cs="宋体"/>
          <w:kern w:val="0"/>
          <w:sz w:val="32"/>
          <w:szCs w:val="32"/>
        </w:rPr>
      </w:pPr>
      <w:r>
        <w:rPr>
          <w:rFonts w:hint="eastAsia" w:ascii="黑体" w:hAnsi="黑体" w:eastAsia="黑体" w:cs="宋体"/>
          <w:kern w:val="0"/>
          <w:sz w:val="32"/>
          <w:szCs w:val="32"/>
        </w:rPr>
        <w:t>四、其它事项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pacing w:line="576" w:lineRule="exact"/>
        <w:ind w:firstLine="640" w:firstLineChars="200"/>
        <w:textAlignment w:val="auto"/>
        <w:rPr>
          <w:rFonts w:hint="eastAsia"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>（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一</w:t>
      </w:r>
      <w:r>
        <w:rPr>
          <w:rFonts w:hint="eastAsia" w:ascii="仿宋" w:hAnsi="仿宋" w:eastAsia="仿宋" w:cs="仿宋"/>
          <w:kern w:val="0"/>
          <w:sz w:val="32"/>
          <w:szCs w:val="32"/>
        </w:rPr>
        <w:t>）请各申报单位于9月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1</w:t>
      </w:r>
      <w:r>
        <w:rPr>
          <w:rFonts w:hint="eastAsia" w:ascii="仿宋" w:hAnsi="仿宋" w:eastAsia="仿宋" w:cs="仿宋"/>
          <w:kern w:val="0"/>
          <w:sz w:val="32"/>
          <w:szCs w:val="32"/>
        </w:rPr>
        <w:t>0日前完成推荐，电子版材料报送至指定邮箱，文件名命名格式为：参选类别+单位+作品名称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(推荐表PDF+WORD)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，科普视频如有链接可附链接。</w:t>
      </w:r>
      <w:r>
        <w:rPr>
          <w:rFonts w:hint="eastAsia" w:ascii="仿宋" w:hAnsi="仿宋" w:eastAsia="仿宋" w:cs="仿宋"/>
          <w:kern w:val="0"/>
          <w:sz w:val="32"/>
          <w:szCs w:val="32"/>
        </w:rPr>
        <w:t>纸质版材料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邮寄至</w:t>
      </w:r>
      <w:r>
        <w:rPr>
          <w:rFonts w:hint="eastAsia" w:ascii="仿宋" w:hAnsi="仿宋" w:eastAsia="仿宋" w:cs="仿宋"/>
          <w:kern w:val="0"/>
          <w:sz w:val="32"/>
          <w:szCs w:val="32"/>
        </w:rPr>
        <w:t>活动筹备组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，其中科普图书寄送三本（册、套），科普影视作品使用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u盘存储</w:t>
      </w:r>
      <w:r>
        <w:rPr>
          <w:rFonts w:hint="eastAsia" w:ascii="仿宋" w:hAnsi="仿宋" w:eastAsia="仿宋" w:cs="仿宋"/>
          <w:kern w:val="0"/>
          <w:sz w:val="32"/>
          <w:szCs w:val="32"/>
        </w:rPr>
        <w:t>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pacing w:line="576" w:lineRule="exact"/>
        <w:ind w:firstLine="640" w:firstLineChars="200"/>
        <w:textAlignment w:val="auto"/>
        <w:rPr>
          <w:rFonts w:hint="default" w:ascii="仿宋_GB2312" w:hAnsi="微软雅黑" w:eastAsia="仿宋_GB2312" w:cs="宋体"/>
          <w:kern w:val="0"/>
          <w:sz w:val="32"/>
          <w:szCs w:val="32"/>
          <w:lang w:val="en-US" w:eastAsia="zh-CN"/>
        </w:rPr>
      </w:pPr>
      <w:r>
        <w:rPr>
          <w:rFonts w:hint="eastAsia" w:ascii="仿宋_GB2312" w:hAnsi="微软雅黑" w:eastAsia="仿宋_GB2312" w:cs="宋体"/>
          <w:kern w:val="0"/>
          <w:sz w:val="32"/>
          <w:szCs w:val="32"/>
        </w:rPr>
        <w:t>（</w:t>
      </w:r>
      <w:r>
        <w:rPr>
          <w:rFonts w:hint="eastAsia" w:ascii="仿宋_GB2312" w:hAnsi="微软雅黑" w:eastAsia="仿宋_GB2312" w:cs="宋体"/>
          <w:kern w:val="0"/>
          <w:sz w:val="32"/>
          <w:szCs w:val="32"/>
          <w:lang w:eastAsia="zh-CN"/>
        </w:rPr>
        <w:t>二</w:t>
      </w:r>
      <w:r>
        <w:rPr>
          <w:rFonts w:hint="eastAsia" w:ascii="仿宋_GB2312" w:hAnsi="微软雅黑" w:eastAsia="仿宋_GB2312" w:cs="宋体"/>
          <w:kern w:val="0"/>
          <w:sz w:val="32"/>
          <w:szCs w:val="32"/>
        </w:rPr>
        <w:t>）</w:t>
      </w:r>
      <w:r>
        <w:rPr>
          <w:rFonts w:hint="eastAsia" w:ascii="仿宋_GB2312" w:hAnsi="微软雅黑" w:eastAsia="仿宋_GB2312" w:cs="宋体"/>
          <w:kern w:val="0"/>
          <w:sz w:val="32"/>
          <w:szCs w:val="32"/>
          <w:lang w:eastAsia="zh-CN"/>
        </w:rPr>
        <w:t>各县</w:t>
      </w:r>
      <w:r>
        <w:rPr>
          <w:rFonts w:hint="eastAsia" w:ascii="仿宋_GB2312" w:hAnsi="微软雅黑" w:eastAsia="仿宋_GB2312" w:cs="宋体"/>
          <w:kern w:val="0"/>
          <w:sz w:val="32"/>
          <w:szCs w:val="32"/>
          <w:lang w:val="en-US" w:eastAsia="zh-CN"/>
        </w:rPr>
        <w:t>(市、区)推荐年度科普人物1名、年度科普作品1项，品牌科普活动、优秀科普场馆根据工作实际情况择优推荐。市全民科学素质工作领导小组各成员单位、市级学会、各企事业单位科协等，根据工作实际择优推荐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pacing w:line="576" w:lineRule="exact"/>
        <w:ind w:firstLine="640" w:firstLineChars="200"/>
        <w:textAlignment w:val="auto"/>
        <w:rPr>
          <w:rFonts w:ascii="仿宋_GB2312" w:hAnsi="微软雅黑" w:eastAsia="仿宋_GB2312" w:cs="宋体"/>
          <w:kern w:val="0"/>
          <w:sz w:val="32"/>
          <w:szCs w:val="32"/>
        </w:rPr>
      </w:pPr>
      <w:r>
        <w:rPr>
          <w:rFonts w:hint="eastAsia" w:ascii="仿宋_GB2312" w:hAnsi="微软雅黑" w:eastAsia="仿宋_GB2312" w:cs="宋体"/>
          <w:kern w:val="0"/>
          <w:sz w:val="32"/>
          <w:szCs w:val="32"/>
          <w:lang w:eastAsia="zh-CN"/>
        </w:rPr>
        <w:t>（三）</w:t>
      </w:r>
      <w:r>
        <w:rPr>
          <w:rFonts w:hint="eastAsia" w:ascii="仿宋_GB2312" w:hAnsi="微软雅黑" w:eastAsia="仿宋_GB2312" w:cs="宋体"/>
          <w:kern w:val="0"/>
          <w:sz w:val="32"/>
          <w:szCs w:val="32"/>
        </w:rPr>
        <w:t>评选组织单位对参选作品享有展览权、播放权、信息网络传播权。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pacing w:line="576" w:lineRule="exact"/>
        <w:ind w:firstLine="640" w:firstLineChars="200"/>
        <w:textAlignment w:val="auto"/>
        <w:rPr>
          <w:rFonts w:ascii="仿宋_GB2312" w:hAnsi="微软雅黑" w:eastAsia="仿宋_GB2312" w:cs="宋体"/>
          <w:spacing w:val="-6"/>
          <w:kern w:val="0"/>
          <w:sz w:val="32"/>
          <w:szCs w:val="32"/>
        </w:rPr>
      </w:pPr>
      <w:r>
        <w:rPr>
          <w:rFonts w:hint="eastAsia" w:ascii="仿宋_GB2312" w:hAnsi="微软雅黑" w:eastAsia="仿宋_GB2312" w:cs="宋体"/>
          <w:kern w:val="0"/>
          <w:sz w:val="32"/>
          <w:szCs w:val="32"/>
        </w:rPr>
        <w:t>（</w:t>
      </w:r>
      <w:r>
        <w:rPr>
          <w:rFonts w:hint="eastAsia" w:ascii="仿宋_GB2312" w:hAnsi="微软雅黑" w:eastAsia="仿宋_GB2312" w:cs="宋体"/>
          <w:kern w:val="0"/>
          <w:sz w:val="32"/>
          <w:szCs w:val="32"/>
          <w:lang w:eastAsia="zh-CN"/>
        </w:rPr>
        <w:t>四</w:t>
      </w:r>
      <w:r>
        <w:rPr>
          <w:rFonts w:hint="eastAsia" w:ascii="仿宋_GB2312" w:hAnsi="微软雅黑" w:eastAsia="仿宋_GB2312" w:cs="宋体"/>
          <w:kern w:val="0"/>
          <w:sz w:val="32"/>
          <w:szCs w:val="32"/>
        </w:rPr>
        <w:t>）</w:t>
      </w:r>
      <w:r>
        <w:rPr>
          <w:rFonts w:hint="eastAsia" w:ascii="仿宋_GB2312" w:hAnsi="微软雅黑" w:eastAsia="仿宋_GB2312" w:cs="宋体"/>
          <w:spacing w:val="-6"/>
          <w:kern w:val="0"/>
          <w:sz w:val="32"/>
          <w:szCs w:val="32"/>
        </w:rPr>
        <w:t>参选的科普图书、科普影视u盘不予退还，请自行备份。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pacing w:line="576" w:lineRule="exact"/>
        <w:ind w:firstLine="640" w:firstLineChars="200"/>
        <w:textAlignment w:val="auto"/>
        <w:rPr>
          <w:rFonts w:hint="eastAsia" w:ascii="仿宋_GB2312" w:hAnsi="微软雅黑" w:eastAsia="黑体" w:cs="宋体"/>
          <w:kern w:val="0"/>
          <w:sz w:val="32"/>
          <w:szCs w:val="32"/>
          <w:lang w:eastAsia="zh-CN"/>
        </w:rPr>
      </w:pPr>
      <w:r>
        <w:rPr>
          <w:rFonts w:hint="eastAsia" w:ascii="黑体" w:hAnsi="黑体" w:eastAsia="黑体" w:cs="宋体"/>
          <w:kern w:val="0"/>
          <w:sz w:val="32"/>
          <w:szCs w:val="32"/>
        </w:rPr>
        <w:t>五、联系方式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pacing w:line="576" w:lineRule="exact"/>
        <w:ind w:firstLine="640" w:firstLineChars="200"/>
        <w:textAlignment w:val="auto"/>
        <w:rPr>
          <w:rFonts w:hint="eastAsia" w:ascii="仿宋_GB2312" w:hAnsi="微软雅黑" w:eastAsia="仿宋_GB2312" w:cs="宋体"/>
          <w:kern w:val="0"/>
          <w:sz w:val="32"/>
          <w:szCs w:val="32"/>
          <w:lang w:eastAsia="zh-CN"/>
        </w:rPr>
      </w:pPr>
      <w:r>
        <w:rPr>
          <w:rFonts w:hint="eastAsia" w:ascii="仿宋_GB2312" w:hAnsi="微软雅黑" w:eastAsia="仿宋_GB2312" w:cs="宋体"/>
          <w:kern w:val="0"/>
          <w:sz w:val="32"/>
          <w:szCs w:val="32"/>
        </w:rPr>
        <w:t>联 系 人：</w:t>
      </w:r>
      <w:r>
        <w:rPr>
          <w:rFonts w:hint="eastAsia" w:ascii="仿宋_GB2312" w:hAnsi="微软雅黑" w:eastAsia="仿宋_GB2312" w:cs="宋体"/>
          <w:kern w:val="0"/>
          <w:sz w:val="32"/>
          <w:szCs w:val="32"/>
          <w:lang w:eastAsia="zh-CN"/>
        </w:rPr>
        <w:t>市</w:t>
      </w:r>
      <w:r>
        <w:rPr>
          <w:rFonts w:hint="eastAsia" w:ascii="仿宋_GB2312" w:hAnsi="微软雅黑" w:eastAsia="仿宋_GB2312" w:cs="宋体"/>
          <w:kern w:val="0"/>
          <w:sz w:val="32"/>
          <w:szCs w:val="32"/>
        </w:rPr>
        <w:t xml:space="preserve">科协科普部  </w:t>
      </w:r>
      <w:r>
        <w:rPr>
          <w:rFonts w:hint="eastAsia" w:ascii="仿宋_GB2312" w:hAnsi="微软雅黑" w:eastAsia="仿宋_GB2312" w:cs="宋体"/>
          <w:kern w:val="0"/>
          <w:sz w:val="32"/>
          <w:szCs w:val="32"/>
          <w:lang w:eastAsia="zh-CN"/>
        </w:rPr>
        <w:t>梁彩娟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pacing w:line="576" w:lineRule="exact"/>
        <w:ind w:firstLine="640" w:firstLineChars="200"/>
        <w:textAlignment w:val="auto"/>
        <w:rPr>
          <w:rFonts w:hint="default" w:ascii="仿宋_GB2312" w:hAnsi="微软雅黑" w:eastAsia="仿宋_GB2312" w:cs="宋体"/>
          <w:kern w:val="0"/>
          <w:sz w:val="32"/>
          <w:szCs w:val="32"/>
          <w:lang w:val="en-US" w:eastAsia="zh-CN"/>
        </w:rPr>
      </w:pPr>
      <w:r>
        <w:rPr>
          <w:rFonts w:hint="eastAsia" w:ascii="仿宋_GB2312" w:hAnsi="微软雅黑" w:eastAsia="仿宋_GB2312" w:cs="宋体"/>
          <w:kern w:val="0"/>
          <w:sz w:val="32"/>
          <w:szCs w:val="32"/>
        </w:rPr>
        <w:t>联系电话：</w:t>
      </w:r>
      <w:r>
        <w:rPr>
          <w:rFonts w:hint="eastAsia" w:ascii="仿宋_GB2312" w:hAnsi="微软雅黑" w:eastAsia="仿宋_GB2312" w:cs="宋体"/>
          <w:kern w:val="0"/>
          <w:sz w:val="32"/>
          <w:szCs w:val="32"/>
          <w:lang w:val="en-US" w:eastAsia="zh-CN"/>
        </w:rPr>
        <w:t>2126496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pacing w:line="576" w:lineRule="exact"/>
        <w:ind w:firstLine="640" w:firstLineChars="200"/>
        <w:textAlignment w:val="auto"/>
        <w:rPr>
          <w:rFonts w:ascii="仿宋_GB2312" w:hAnsi="微软雅黑" w:eastAsia="仿宋_GB2312" w:cs="宋体"/>
          <w:kern w:val="0"/>
          <w:sz w:val="32"/>
          <w:szCs w:val="32"/>
        </w:rPr>
      </w:pPr>
      <w:r>
        <w:rPr>
          <w:rFonts w:hint="eastAsia" w:ascii="仿宋_GB2312" w:hAnsi="微软雅黑" w:eastAsia="仿宋_GB2312" w:cs="宋体"/>
          <w:kern w:val="0"/>
          <w:sz w:val="32"/>
          <w:szCs w:val="32"/>
        </w:rPr>
        <w:t>电子邮箱：</w:t>
      </w:r>
      <w:r>
        <w:rPr>
          <w:rFonts w:hint="eastAsia"/>
        </w:rPr>
        <w:fldChar w:fldCharType="begin"/>
      </w:r>
      <w:r>
        <w:instrText xml:space="preserve"> HYPERLINK "mailto:dzkpsq@163.com" </w:instrText>
      </w:r>
      <w:r>
        <w:rPr>
          <w:rFonts w:hint="eastAsia"/>
        </w:rPr>
        <w:fldChar w:fldCharType="separate"/>
      </w:r>
      <w:r>
        <w:rPr>
          <w:rStyle w:val="10"/>
          <w:rFonts w:hint="eastAsia" w:ascii="仿宋_GB2312" w:hAnsi="仿宋" w:eastAsia="仿宋_GB2312" w:cs="宋体"/>
          <w:color w:val="000000"/>
          <w:kern w:val="0"/>
          <w:sz w:val="32"/>
          <w:szCs w:val="32"/>
          <w:u w:val="none"/>
          <w:lang w:val="en-US" w:eastAsia="zh-CN"/>
        </w:rPr>
        <w:t>wnskxkpb</w:t>
      </w:r>
      <w:r>
        <w:rPr>
          <w:rStyle w:val="10"/>
          <w:rFonts w:hint="eastAsia" w:ascii="仿宋" w:hAnsi="仿宋" w:eastAsia="仿宋" w:cs="宋体"/>
          <w:color w:val="000000"/>
          <w:kern w:val="0"/>
          <w:sz w:val="32"/>
          <w:szCs w:val="32"/>
          <w:u w:val="none"/>
        </w:rPr>
        <w:t>@</w:t>
      </w:r>
      <w:r>
        <w:rPr>
          <w:rStyle w:val="10"/>
          <w:rFonts w:hint="eastAsia" w:ascii="仿宋" w:hAnsi="仿宋" w:eastAsia="仿宋" w:cs="宋体"/>
          <w:color w:val="000000"/>
          <w:kern w:val="0"/>
          <w:sz w:val="32"/>
          <w:szCs w:val="32"/>
          <w:u w:val="none"/>
          <w:lang w:val="en-US" w:eastAsia="zh-CN"/>
        </w:rPr>
        <w:t>126</w:t>
      </w:r>
      <w:r>
        <w:rPr>
          <w:rStyle w:val="10"/>
          <w:rFonts w:hint="eastAsia" w:ascii="仿宋_GB2312" w:hAnsi="仿宋" w:eastAsia="仿宋_GB2312" w:cs="宋体"/>
          <w:color w:val="000000"/>
          <w:kern w:val="0"/>
          <w:sz w:val="32"/>
          <w:szCs w:val="32"/>
          <w:u w:val="none"/>
        </w:rPr>
        <w:t>.com</w:t>
      </w:r>
      <w:r>
        <w:rPr>
          <w:rStyle w:val="10"/>
          <w:rFonts w:hint="eastAsia" w:ascii="仿宋_GB2312" w:hAnsi="仿宋" w:eastAsia="仿宋_GB2312" w:cs="宋体"/>
          <w:color w:val="000000"/>
          <w:kern w:val="0"/>
          <w:sz w:val="32"/>
          <w:szCs w:val="32"/>
          <w:u w:val="none"/>
        </w:rPr>
        <w:fldChar w:fldCharType="end"/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pacing w:line="576" w:lineRule="exact"/>
        <w:ind w:firstLine="640" w:firstLineChars="200"/>
        <w:textAlignment w:val="auto"/>
        <w:rPr>
          <w:rFonts w:ascii="仿宋_GB2312" w:hAnsi="微软雅黑" w:eastAsia="仿宋_GB2312" w:cs="宋体"/>
          <w:kern w:val="0"/>
          <w:sz w:val="32"/>
          <w:szCs w:val="32"/>
        </w:rPr>
      </w:pPr>
      <w:r>
        <w:rPr>
          <w:rFonts w:hint="eastAsia" w:ascii="仿宋_GB2312" w:hAnsi="微软雅黑" w:eastAsia="仿宋_GB2312" w:cs="宋体"/>
          <w:kern w:val="0"/>
          <w:sz w:val="32"/>
          <w:szCs w:val="32"/>
        </w:rPr>
        <w:t>邮寄地址：陕西省</w:t>
      </w:r>
      <w:r>
        <w:rPr>
          <w:rFonts w:hint="eastAsia" w:ascii="仿宋_GB2312" w:hAnsi="微软雅黑" w:eastAsia="仿宋_GB2312" w:cs="宋体"/>
          <w:kern w:val="0"/>
          <w:sz w:val="32"/>
          <w:szCs w:val="32"/>
          <w:lang w:eastAsia="zh-CN"/>
        </w:rPr>
        <w:t>渭南市临渭区朝阳大街东段市委机关南院市科协科普部</w:t>
      </w:r>
      <w:r>
        <w:rPr>
          <w:rFonts w:hint="eastAsia" w:ascii="仿宋_GB2312" w:hAnsi="微软雅黑" w:eastAsia="仿宋_GB2312" w:cs="宋体"/>
          <w:kern w:val="0"/>
          <w:sz w:val="32"/>
          <w:szCs w:val="32"/>
        </w:rPr>
        <w:t xml:space="preserve">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pacing w:line="576" w:lineRule="exact"/>
        <w:ind w:firstLine="640" w:firstLineChars="200"/>
        <w:textAlignment w:val="auto"/>
        <w:rPr>
          <w:rFonts w:ascii="仿宋_GB2312" w:hAnsi="微软雅黑" w:eastAsia="仿宋_GB2312" w:cs="宋体"/>
          <w:kern w:val="0"/>
          <w:sz w:val="32"/>
          <w:szCs w:val="32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pacing w:line="576" w:lineRule="exact"/>
        <w:ind w:firstLine="640" w:firstLineChars="200"/>
        <w:textAlignment w:val="auto"/>
        <w:rPr>
          <w:rFonts w:ascii="仿宋_GB2312" w:hAnsi="微软雅黑" w:eastAsia="仿宋_GB2312" w:cs="宋体"/>
          <w:spacing w:val="0"/>
          <w:kern w:val="0"/>
          <w:sz w:val="32"/>
          <w:szCs w:val="32"/>
        </w:rPr>
      </w:pPr>
      <w:r>
        <w:rPr>
          <w:rFonts w:hint="eastAsia" w:ascii="仿宋_GB2312" w:hAnsi="微软雅黑" w:eastAsia="仿宋_GB2312" w:cs="宋体"/>
          <w:kern w:val="0"/>
          <w:sz w:val="32"/>
          <w:szCs w:val="32"/>
        </w:rPr>
        <w:t>附件：</w:t>
      </w:r>
      <w:r>
        <w:rPr>
          <w:rFonts w:hint="eastAsia" w:ascii="仿宋_GB2312" w:hAnsi="微软雅黑" w:eastAsia="仿宋_GB2312" w:cs="宋体"/>
          <w:kern w:val="0"/>
          <w:sz w:val="32"/>
          <w:szCs w:val="32"/>
          <w:lang w:val="en-US" w:eastAsia="zh-CN"/>
        </w:rPr>
        <w:t>1.</w:t>
      </w:r>
      <w:r>
        <w:rPr>
          <w:rFonts w:hint="eastAsia" w:ascii="仿宋_GB2312" w:hAnsi="微软雅黑" w:eastAsia="仿宋_GB2312" w:cs="宋体"/>
          <w:spacing w:val="0"/>
          <w:kern w:val="0"/>
          <w:sz w:val="32"/>
          <w:szCs w:val="32"/>
          <w:lang w:eastAsia="zh-CN"/>
        </w:rPr>
        <w:t>“2024典赞·科普三秦”</w:t>
      </w:r>
      <w:r>
        <w:rPr>
          <w:rFonts w:hint="eastAsia" w:ascii="仿宋_GB2312" w:hAnsi="微软雅黑" w:eastAsia="仿宋_GB2312" w:cs="宋体"/>
          <w:spacing w:val="0"/>
          <w:kern w:val="0"/>
          <w:sz w:val="32"/>
          <w:szCs w:val="32"/>
        </w:rPr>
        <w:t>活动项目基本申报条件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pacing w:line="576" w:lineRule="exact"/>
        <w:ind w:firstLine="1600" w:firstLineChars="500"/>
        <w:textAlignment w:val="auto"/>
        <w:rPr>
          <w:rFonts w:ascii="仿宋_GB2312" w:hAnsi="微软雅黑" w:eastAsia="仿宋_GB2312" w:cs="宋体"/>
          <w:kern w:val="0"/>
          <w:sz w:val="32"/>
          <w:szCs w:val="32"/>
        </w:rPr>
      </w:pPr>
      <w:r>
        <w:rPr>
          <w:rFonts w:hint="eastAsia" w:ascii="仿宋_GB2312" w:hAnsi="微软雅黑" w:eastAsia="仿宋_GB2312" w:cs="宋体"/>
          <w:kern w:val="0"/>
          <w:sz w:val="32"/>
          <w:szCs w:val="32"/>
          <w:lang w:val="en-US" w:eastAsia="zh-CN"/>
        </w:rPr>
        <w:t>2.</w:t>
      </w:r>
      <w:r>
        <w:rPr>
          <w:rFonts w:hint="eastAsia" w:ascii="仿宋_GB2312" w:hAnsi="微软雅黑" w:eastAsia="仿宋_GB2312" w:cs="宋体"/>
          <w:kern w:val="0"/>
          <w:sz w:val="32"/>
          <w:szCs w:val="32"/>
          <w:lang w:eastAsia="zh-CN"/>
        </w:rPr>
        <w:t>2024典赞·科普三秦”</w:t>
      </w:r>
      <w:r>
        <w:rPr>
          <w:rFonts w:hint="eastAsia" w:ascii="仿宋_GB2312" w:hAnsi="微软雅黑" w:eastAsia="仿宋_GB2312" w:cs="宋体"/>
          <w:kern w:val="0"/>
          <w:sz w:val="32"/>
          <w:szCs w:val="32"/>
        </w:rPr>
        <w:t>活动推荐表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pacing w:line="576" w:lineRule="exact"/>
        <w:ind w:firstLine="1600" w:firstLineChars="500"/>
        <w:textAlignment w:val="auto"/>
        <w:rPr>
          <w:rFonts w:ascii="仿宋_GB2312" w:hAnsi="微软雅黑" w:eastAsia="仿宋_GB2312" w:cs="宋体"/>
          <w:kern w:val="0"/>
          <w:sz w:val="32"/>
          <w:szCs w:val="32"/>
        </w:rPr>
      </w:pPr>
      <w:r>
        <w:rPr>
          <w:rFonts w:hint="eastAsia" w:ascii="仿宋_GB2312" w:hAnsi="微软雅黑" w:eastAsia="仿宋_GB2312" w:cs="宋体"/>
          <w:kern w:val="0"/>
          <w:sz w:val="32"/>
          <w:szCs w:val="32"/>
          <w:lang w:val="en-US" w:eastAsia="zh-CN"/>
        </w:rPr>
        <w:t>3.</w:t>
      </w:r>
      <w:r>
        <w:rPr>
          <w:rFonts w:hint="eastAsia" w:ascii="仿宋_GB2312" w:hAnsi="微软雅黑" w:eastAsia="仿宋_GB2312" w:cs="宋体"/>
          <w:kern w:val="0"/>
          <w:sz w:val="32"/>
          <w:szCs w:val="32"/>
          <w:lang w:eastAsia="zh-CN"/>
        </w:rPr>
        <w:t>2024典赞·科普三秦”</w:t>
      </w:r>
      <w:r>
        <w:rPr>
          <w:rFonts w:hint="eastAsia" w:ascii="仿宋_GB2312" w:hAnsi="微软雅黑" w:eastAsia="仿宋_GB2312" w:cs="宋体"/>
          <w:kern w:val="0"/>
          <w:sz w:val="32"/>
          <w:szCs w:val="32"/>
        </w:rPr>
        <w:t>活动推荐函</w:t>
      </w:r>
    </w:p>
    <w:p>
      <w:pPr>
        <w:widowControl/>
        <w:spacing w:line="540" w:lineRule="exact"/>
        <w:jc w:val="left"/>
        <w:rPr>
          <w:rFonts w:ascii="仿宋_GB2312" w:hAnsi="微软雅黑" w:eastAsia="仿宋_GB2312" w:cs="宋体"/>
          <w:kern w:val="0"/>
          <w:sz w:val="32"/>
          <w:szCs w:val="32"/>
        </w:rPr>
      </w:pPr>
    </w:p>
    <w:p>
      <w:pPr>
        <w:widowControl/>
        <w:spacing w:line="540" w:lineRule="exact"/>
        <w:jc w:val="left"/>
        <w:rPr>
          <w:rFonts w:ascii="仿宋_GB2312" w:hAnsi="微软雅黑" w:eastAsia="仿宋_GB2312" w:cs="宋体"/>
          <w:kern w:val="0"/>
          <w:sz w:val="32"/>
          <w:szCs w:val="32"/>
        </w:rPr>
      </w:pPr>
    </w:p>
    <w:p>
      <w:pPr>
        <w:widowControl/>
        <w:spacing w:line="540" w:lineRule="exact"/>
        <w:jc w:val="left"/>
        <w:rPr>
          <w:rFonts w:ascii="仿宋_GB2312" w:hAnsi="微软雅黑" w:eastAsia="仿宋_GB2312" w:cs="宋体"/>
          <w:kern w:val="0"/>
          <w:sz w:val="32"/>
          <w:szCs w:val="32"/>
        </w:rPr>
      </w:pPr>
    </w:p>
    <w:p>
      <w:pPr>
        <w:widowControl/>
        <w:spacing w:line="540" w:lineRule="exact"/>
        <w:ind w:firstLine="480"/>
        <w:jc w:val="center"/>
        <w:rPr>
          <w:rFonts w:hint="eastAsia" w:ascii="仿宋_GB2312" w:hAnsi="微软雅黑" w:eastAsia="仿宋_GB2312" w:cs="宋体"/>
          <w:kern w:val="0"/>
          <w:sz w:val="32"/>
          <w:szCs w:val="32"/>
        </w:rPr>
      </w:pPr>
      <w:r>
        <w:rPr>
          <w:rFonts w:hint="eastAsia" w:ascii="仿宋_GB2312" w:hAnsi="微软雅黑" w:eastAsia="仿宋_GB2312" w:cs="宋体"/>
          <w:kern w:val="0"/>
          <w:sz w:val="32"/>
          <w:szCs w:val="32"/>
        </w:rPr>
        <w:t xml:space="preserve">渭南市全民科学素质工作领导小组办公室 </w:t>
      </w:r>
    </w:p>
    <w:p>
      <w:pPr>
        <w:widowControl/>
        <w:spacing w:line="540" w:lineRule="exact"/>
        <w:ind w:firstLine="3520" w:firstLineChars="1100"/>
        <w:jc w:val="left"/>
        <w:rPr>
          <w:rFonts w:ascii="仿宋_GB2312" w:hAnsi="微软雅黑" w:eastAsia="仿宋_GB2312" w:cs="宋体"/>
          <w:kern w:val="0"/>
          <w:sz w:val="32"/>
          <w:szCs w:val="32"/>
        </w:rPr>
      </w:pPr>
      <w:r>
        <w:rPr>
          <w:rFonts w:hint="eastAsia" w:ascii="仿宋_GB2312" w:hAnsi="微软雅黑" w:eastAsia="仿宋_GB2312" w:cs="宋体"/>
          <w:kern w:val="0"/>
          <w:sz w:val="32"/>
          <w:szCs w:val="32"/>
        </w:rPr>
        <w:t>2024年</w:t>
      </w:r>
      <w:r>
        <w:rPr>
          <w:rFonts w:hint="eastAsia" w:ascii="仿宋_GB2312" w:hAnsi="微软雅黑" w:eastAsia="仿宋_GB2312" w:cs="宋体"/>
          <w:kern w:val="0"/>
          <w:sz w:val="32"/>
          <w:szCs w:val="32"/>
          <w:lang w:val="en-US" w:eastAsia="zh-CN"/>
        </w:rPr>
        <w:t>8</w:t>
      </w:r>
      <w:r>
        <w:rPr>
          <w:rFonts w:hint="eastAsia" w:ascii="仿宋_GB2312" w:hAnsi="微软雅黑" w:eastAsia="仿宋_GB2312" w:cs="宋体"/>
          <w:kern w:val="0"/>
          <w:sz w:val="32"/>
          <w:szCs w:val="32"/>
        </w:rPr>
        <w:t>月</w:t>
      </w:r>
      <w:r>
        <w:rPr>
          <w:rFonts w:hint="eastAsia" w:ascii="仿宋_GB2312" w:hAnsi="微软雅黑" w:eastAsia="仿宋_GB2312" w:cs="宋体"/>
          <w:kern w:val="0"/>
          <w:sz w:val="32"/>
          <w:szCs w:val="32"/>
          <w:lang w:val="en-US" w:eastAsia="zh-CN"/>
        </w:rPr>
        <w:t>7</w:t>
      </w:r>
      <w:r>
        <w:rPr>
          <w:rFonts w:hint="eastAsia" w:ascii="仿宋_GB2312" w:hAnsi="微软雅黑" w:eastAsia="仿宋_GB2312" w:cs="宋体"/>
          <w:kern w:val="0"/>
          <w:sz w:val="32"/>
          <w:szCs w:val="32"/>
        </w:rPr>
        <w:t xml:space="preserve">日   </w:t>
      </w:r>
    </w:p>
    <w:p>
      <w:pPr>
        <w:spacing w:line="560" w:lineRule="exact"/>
        <w:rPr>
          <w:rFonts w:ascii="黑体" w:hAnsi="黑体" w:eastAsia="黑体" w:cs="仿宋"/>
          <w:color w:val="000000"/>
          <w:sz w:val="32"/>
          <w:szCs w:val="32"/>
        </w:rPr>
      </w:pPr>
    </w:p>
    <w:p>
      <w:pPr>
        <w:spacing w:line="560" w:lineRule="exact"/>
        <w:rPr>
          <w:rFonts w:ascii="黑体" w:hAnsi="黑体" w:eastAsia="黑体" w:cs="仿宋"/>
          <w:color w:val="000000"/>
          <w:sz w:val="32"/>
          <w:szCs w:val="32"/>
        </w:rPr>
      </w:pPr>
    </w:p>
    <w:p>
      <w:pPr>
        <w:spacing w:line="560" w:lineRule="exact"/>
        <w:rPr>
          <w:rFonts w:ascii="黑体" w:hAnsi="黑体" w:eastAsia="黑体" w:cs="仿宋"/>
          <w:color w:val="000000"/>
          <w:sz w:val="32"/>
          <w:szCs w:val="32"/>
        </w:rPr>
      </w:pPr>
    </w:p>
    <w:p>
      <w:pPr>
        <w:spacing w:line="560" w:lineRule="exact"/>
        <w:rPr>
          <w:rFonts w:ascii="黑体" w:hAnsi="黑体" w:eastAsia="黑体" w:cs="仿宋"/>
          <w:color w:val="000000"/>
          <w:sz w:val="32"/>
          <w:szCs w:val="32"/>
        </w:rPr>
      </w:pPr>
    </w:p>
    <w:p>
      <w:pPr>
        <w:spacing w:line="560" w:lineRule="exact"/>
        <w:rPr>
          <w:rFonts w:ascii="黑体" w:hAnsi="黑体" w:eastAsia="黑体" w:cs="仿宋"/>
          <w:color w:val="000000"/>
          <w:sz w:val="32"/>
          <w:szCs w:val="32"/>
        </w:rPr>
      </w:pPr>
    </w:p>
    <w:p>
      <w:pPr>
        <w:spacing w:line="560" w:lineRule="exact"/>
        <w:rPr>
          <w:rFonts w:ascii="黑体" w:hAnsi="黑体" w:eastAsia="黑体" w:cs="仿宋"/>
          <w:color w:val="000000"/>
          <w:sz w:val="32"/>
          <w:szCs w:val="32"/>
        </w:rPr>
      </w:pPr>
    </w:p>
    <w:p>
      <w:pPr>
        <w:spacing w:line="560" w:lineRule="exact"/>
        <w:rPr>
          <w:rFonts w:ascii="黑体" w:hAnsi="黑体" w:eastAsia="黑体" w:cs="仿宋"/>
          <w:color w:val="000000"/>
          <w:sz w:val="32"/>
          <w:szCs w:val="32"/>
        </w:rPr>
      </w:pPr>
    </w:p>
    <w:p>
      <w:pPr>
        <w:spacing w:line="560" w:lineRule="exact"/>
        <w:rPr>
          <w:rFonts w:ascii="黑体" w:hAnsi="黑体" w:eastAsia="黑体" w:cs="仿宋"/>
          <w:color w:val="000000"/>
          <w:sz w:val="32"/>
          <w:szCs w:val="32"/>
        </w:rPr>
      </w:pPr>
    </w:p>
    <w:p>
      <w:pPr>
        <w:spacing w:line="560" w:lineRule="exact"/>
        <w:rPr>
          <w:rFonts w:ascii="黑体" w:hAnsi="黑体" w:eastAsia="黑体" w:cs="仿宋"/>
          <w:color w:val="000000"/>
          <w:sz w:val="32"/>
          <w:szCs w:val="32"/>
        </w:rPr>
      </w:pPr>
    </w:p>
    <w:p>
      <w:pPr>
        <w:spacing w:line="560" w:lineRule="exact"/>
        <w:rPr>
          <w:rFonts w:ascii="黑体" w:hAnsi="黑体" w:eastAsia="黑体" w:cs="仿宋"/>
          <w:color w:val="000000"/>
          <w:sz w:val="32"/>
          <w:szCs w:val="32"/>
        </w:rPr>
      </w:pPr>
    </w:p>
    <w:p>
      <w:pPr>
        <w:spacing w:line="560" w:lineRule="exact"/>
        <w:rPr>
          <w:rFonts w:ascii="黑体" w:hAnsi="黑体" w:eastAsia="黑体" w:cs="仿宋"/>
          <w:color w:val="000000"/>
          <w:sz w:val="32"/>
          <w:szCs w:val="32"/>
        </w:rPr>
      </w:pPr>
      <w:r>
        <w:rPr>
          <w:rFonts w:hint="eastAsia" w:ascii="黑体" w:hAnsi="黑体" w:eastAsia="黑体" w:cs="仿宋"/>
          <w:color w:val="000000"/>
          <w:sz w:val="32"/>
          <w:szCs w:val="32"/>
        </w:rPr>
        <w:t>附件1</w:t>
      </w:r>
    </w:p>
    <w:p>
      <w:pPr>
        <w:tabs>
          <w:tab w:val="left" w:pos="426"/>
        </w:tabs>
        <w:spacing w:line="560" w:lineRule="exact"/>
        <w:jc w:val="center"/>
        <w:rPr>
          <w:rFonts w:ascii="方正小标宋简体" w:hAnsi="黑体" w:eastAsia="方正小标宋简体" w:cs="仿宋"/>
          <w:color w:val="000000"/>
          <w:sz w:val="44"/>
          <w:szCs w:val="44"/>
        </w:rPr>
      </w:pPr>
    </w:p>
    <w:p>
      <w:pPr>
        <w:tabs>
          <w:tab w:val="left" w:pos="426"/>
        </w:tabs>
        <w:spacing w:line="560" w:lineRule="exact"/>
        <w:jc w:val="center"/>
        <w:rPr>
          <w:rFonts w:ascii="方正小标宋简体" w:hAnsi="黑体" w:eastAsia="方正小标宋简体" w:cs="仿宋"/>
          <w:color w:val="000000"/>
          <w:sz w:val="44"/>
          <w:szCs w:val="44"/>
        </w:rPr>
      </w:pPr>
      <w:r>
        <w:rPr>
          <w:rFonts w:hint="eastAsia" w:ascii="方正小标宋简体" w:hAnsi="黑体" w:eastAsia="方正小标宋简体" w:cs="仿宋"/>
          <w:color w:val="000000"/>
          <w:sz w:val="44"/>
          <w:szCs w:val="44"/>
          <w:lang w:eastAsia="zh-CN"/>
        </w:rPr>
        <w:t>“2024典赞·科普三秦”</w:t>
      </w:r>
      <w:r>
        <w:rPr>
          <w:rFonts w:hint="eastAsia" w:ascii="方正小标宋简体" w:hAnsi="黑体" w:eastAsia="方正小标宋简体" w:cs="仿宋"/>
          <w:color w:val="000000"/>
          <w:sz w:val="44"/>
          <w:szCs w:val="44"/>
        </w:rPr>
        <w:t>活动</w:t>
      </w:r>
    </w:p>
    <w:p>
      <w:pPr>
        <w:tabs>
          <w:tab w:val="left" w:pos="426"/>
        </w:tabs>
        <w:spacing w:line="560" w:lineRule="exact"/>
        <w:jc w:val="center"/>
        <w:rPr>
          <w:rFonts w:ascii="方正小标宋简体" w:hAnsi="黑体" w:eastAsia="方正小标宋简体" w:cs="仿宋"/>
          <w:color w:val="000000"/>
          <w:sz w:val="44"/>
          <w:szCs w:val="44"/>
        </w:rPr>
      </w:pPr>
      <w:r>
        <w:rPr>
          <w:rFonts w:hint="eastAsia" w:ascii="方正小标宋简体" w:hAnsi="黑体" w:eastAsia="方正小标宋简体" w:cs="仿宋"/>
          <w:color w:val="000000"/>
          <w:sz w:val="44"/>
          <w:szCs w:val="44"/>
          <w:lang w:eastAsia="zh-CN"/>
        </w:rPr>
        <w:t>项目</w:t>
      </w:r>
      <w:r>
        <w:rPr>
          <w:rFonts w:hint="eastAsia" w:ascii="方正小标宋简体" w:hAnsi="黑体" w:eastAsia="方正小标宋简体" w:cs="仿宋"/>
          <w:color w:val="000000"/>
          <w:sz w:val="44"/>
          <w:szCs w:val="44"/>
        </w:rPr>
        <w:t>基本申报条件</w:t>
      </w:r>
    </w:p>
    <w:p>
      <w:pPr>
        <w:tabs>
          <w:tab w:val="left" w:pos="426"/>
        </w:tabs>
        <w:spacing w:line="560" w:lineRule="exact"/>
        <w:ind w:firstLine="640" w:firstLineChars="200"/>
        <w:rPr>
          <w:rFonts w:ascii="黑体" w:hAnsi="黑体" w:eastAsia="黑体" w:cs="仿宋"/>
          <w:color w:val="000000"/>
          <w:sz w:val="32"/>
          <w:szCs w:val="32"/>
        </w:rPr>
      </w:pPr>
    </w:p>
    <w:p>
      <w:pPr>
        <w:tabs>
          <w:tab w:val="left" w:pos="426"/>
        </w:tabs>
        <w:spacing w:line="580" w:lineRule="exact"/>
        <w:ind w:firstLine="640" w:firstLineChars="200"/>
        <w:rPr>
          <w:rFonts w:ascii="黑体" w:hAnsi="黑体" w:eastAsia="黑体" w:cs="仿宋"/>
          <w:color w:val="000000"/>
          <w:sz w:val="32"/>
          <w:szCs w:val="32"/>
        </w:rPr>
      </w:pPr>
      <w:r>
        <w:rPr>
          <w:rFonts w:hint="eastAsia" w:ascii="黑体" w:hAnsi="黑体" w:eastAsia="黑体" w:cs="仿宋"/>
          <w:color w:val="000000"/>
          <w:sz w:val="32"/>
          <w:szCs w:val="32"/>
        </w:rPr>
        <w:t>一、年度科普人物</w:t>
      </w:r>
    </w:p>
    <w:p>
      <w:pPr>
        <w:spacing w:line="580" w:lineRule="exact"/>
        <w:ind w:firstLine="640" w:firstLineChars="200"/>
        <w:rPr>
          <w:rFonts w:ascii="楷体_GB2312" w:eastAsia="楷体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年度科普人物分为科研科普类、基层与社会科普类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2项</w:t>
      </w:r>
      <w:r>
        <w:rPr>
          <w:rFonts w:hint="eastAsia" w:ascii="仿宋_GB2312" w:eastAsia="仿宋_GB2312"/>
          <w:sz w:val="32"/>
          <w:szCs w:val="32"/>
        </w:rPr>
        <w:t>（两类均含科普团队）。近五年内已入选年度科普人物（不包括获得提名的科普人物）的不再参评。</w:t>
      </w:r>
    </w:p>
    <w:p>
      <w:pPr>
        <w:spacing w:line="580" w:lineRule="exact"/>
        <w:ind w:firstLine="643" w:firstLineChars="200"/>
        <w:rPr>
          <w:rFonts w:ascii="楷体_GB2312" w:eastAsia="楷体_GB2312"/>
          <w:b/>
          <w:sz w:val="32"/>
          <w:szCs w:val="32"/>
        </w:rPr>
      </w:pPr>
      <w:r>
        <w:rPr>
          <w:rFonts w:hint="eastAsia" w:ascii="楷体_GB2312" w:hAnsi="仿宋" w:eastAsia="楷体_GB2312"/>
          <w:b/>
          <w:sz w:val="32"/>
          <w:szCs w:val="32"/>
        </w:rPr>
        <w:t>（一）</w:t>
      </w:r>
      <w:r>
        <w:rPr>
          <w:rFonts w:hint="eastAsia" w:ascii="楷体_GB2312" w:eastAsia="楷体_GB2312"/>
          <w:b/>
          <w:sz w:val="32"/>
          <w:szCs w:val="32"/>
        </w:rPr>
        <w:t>科研科普人物（含团队）</w:t>
      </w:r>
    </w:p>
    <w:p>
      <w:pPr>
        <w:spacing w:line="580" w:lineRule="exact"/>
        <w:ind w:firstLine="640" w:firstLineChars="20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1.</w:t>
      </w:r>
      <w:r>
        <w:rPr>
          <w:rFonts w:hint="eastAsia" w:ascii="仿宋_GB2312" w:eastAsia="仿宋_GB2312"/>
          <w:spacing w:val="6"/>
          <w:sz w:val="32"/>
          <w:szCs w:val="32"/>
        </w:rPr>
        <w:t>热爱科普事业，</w:t>
      </w:r>
      <w:r>
        <w:rPr>
          <w:rFonts w:hint="eastAsia" w:ascii="仿宋_GB2312" w:hAnsi="仿宋" w:eastAsia="仿宋_GB2312"/>
          <w:spacing w:val="6"/>
          <w:sz w:val="32"/>
          <w:szCs w:val="32"/>
        </w:rPr>
        <w:t>长期从事</w:t>
      </w:r>
      <w:r>
        <w:rPr>
          <w:rFonts w:hint="eastAsia" w:ascii="仿宋_GB2312" w:eastAsia="仿宋_GB2312"/>
          <w:spacing w:val="6"/>
          <w:sz w:val="32"/>
          <w:szCs w:val="32"/>
        </w:rPr>
        <w:t>科普工作的科研工作者或积极参与科普工作的科学家，</w:t>
      </w:r>
      <w:r>
        <w:rPr>
          <w:rFonts w:hint="eastAsia" w:ascii="仿宋_GB2312" w:hAnsi="仿宋" w:eastAsia="仿宋_GB2312"/>
          <w:spacing w:val="6"/>
          <w:sz w:val="32"/>
          <w:szCs w:val="32"/>
        </w:rPr>
        <w:t>在促进公众科学素质提升中作出突出贡献；</w:t>
      </w:r>
    </w:p>
    <w:p>
      <w:pPr>
        <w:spacing w:line="580" w:lineRule="exact"/>
        <w:ind w:firstLine="640" w:firstLineChars="20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2.能够将科研成果通过科普手段广泛传播，开发具有创新性和推广价值的科普作品，取得良好社会反响；</w:t>
      </w:r>
    </w:p>
    <w:p>
      <w:pPr>
        <w:spacing w:line="580" w:lineRule="exact"/>
        <w:ind w:firstLine="640" w:firstLineChars="20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3.受众面大，社会效益显著。</w:t>
      </w:r>
    </w:p>
    <w:p>
      <w:pPr>
        <w:spacing w:line="580" w:lineRule="exact"/>
        <w:ind w:firstLine="643" w:firstLineChars="200"/>
        <w:rPr>
          <w:rFonts w:ascii="楷体_GB2312" w:hAnsi="仿宋" w:eastAsia="楷体_GB2312"/>
          <w:b/>
          <w:sz w:val="32"/>
          <w:szCs w:val="32"/>
        </w:rPr>
      </w:pPr>
      <w:r>
        <w:rPr>
          <w:rFonts w:hint="eastAsia" w:ascii="楷体_GB2312" w:hAnsi="仿宋" w:eastAsia="楷体_GB2312"/>
          <w:b/>
          <w:sz w:val="32"/>
          <w:szCs w:val="32"/>
        </w:rPr>
        <w:t>（二）基层与社会科普人物（含团队）</w:t>
      </w:r>
    </w:p>
    <w:p>
      <w:pPr>
        <w:spacing w:line="58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1.热爱科普事业，长期直接面向公众开展具体科普工作的人员，包括科技辅导员、科普中国信息员、农技推广员、流动科技馆和科普大篷车工作人员等，以及为科普事业发展做出贡献的传媒工作者和</w:t>
      </w:r>
      <w:r>
        <w:rPr>
          <w:rFonts w:hint="eastAsia" w:ascii="仿宋_GB2312" w:eastAsia="仿宋_GB2312"/>
          <w:color w:val="000000"/>
          <w:sz w:val="32"/>
          <w:szCs w:val="32"/>
        </w:rPr>
        <w:t>互联网用户公众账号（自媒体）运营者；</w:t>
      </w:r>
    </w:p>
    <w:p>
      <w:pPr>
        <w:spacing w:line="58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2.具有较强的科学传播、推广、示范和组织能力，业务素质好，坚持创新，特色突出；</w:t>
      </w:r>
    </w:p>
    <w:p>
      <w:pPr>
        <w:spacing w:line="58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3.带头开展和组织科普活动，</w:t>
      </w:r>
      <w:r>
        <w:rPr>
          <w:rFonts w:hint="eastAsia" w:ascii="仿宋_GB2312" w:hAnsi="宋体" w:eastAsia="仿宋_GB2312"/>
          <w:sz w:val="32"/>
          <w:szCs w:val="32"/>
        </w:rPr>
        <w:t>传播渠道和覆盖人群数量大，</w:t>
      </w:r>
      <w:r>
        <w:rPr>
          <w:rFonts w:hint="eastAsia" w:ascii="仿宋_GB2312" w:eastAsia="仿宋_GB2312"/>
          <w:sz w:val="32"/>
          <w:szCs w:val="32"/>
        </w:rPr>
        <w:t xml:space="preserve">深受公众欢迎，科普工作成效显著。 </w:t>
      </w:r>
    </w:p>
    <w:p>
      <w:pPr>
        <w:spacing w:line="580" w:lineRule="exact"/>
        <w:ind w:firstLine="643" w:firstLineChars="200"/>
        <w:rPr>
          <w:rFonts w:ascii="黑体" w:hAnsi="黑体" w:eastAsia="黑体" w:cs="仿宋"/>
          <w:color w:val="000000"/>
          <w:sz w:val="32"/>
          <w:szCs w:val="32"/>
        </w:rPr>
      </w:pPr>
      <w:r>
        <w:rPr>
          <w:rFonts w:hint="eastAsia" w:ascii="黑体" w:hAnsi="黑体" w:eastAsia="黑体"/>
          <w:b/>
          <w:sz w:val="32"/>
          <w:szCs w:val="32"/>
        </w:rPr>
        <w:t>二、</w:t>
      </w:r>
      <w:r>
        <w:rPr>
          <w:rFonts w:hint="eastAsia" w:ascii="黑体" w:hAnsi="黑体" w:eastAsia="黑体" w:cs="仿宋"/>
          <w:color w:val="000000"/>
          <w:sz w:val="32"/>
          <w:szCs w:val="32"/>
        </w:rPr>
        <w:t>年度科普作品</w:t>
      </w:r>
    </w:p>
    <w:p>
      <w:pPr>
        <w:spacing w:line="580" w:lineRule="exact"/>
        <w:ind w:firstLine="640" w:firstLineChars="200"/>
        <w:rPr>
          <w:rFonts w:hint="default" w:ascii="楷体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</w:rPr>
        <w:t>年度科普作品分为科普图书、科普影视（含科普短视频）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2项。</w:t>
      </w:r>
      <w:r>
        <w:rPr>
          <w:rFonts w:hint="eastAsia" w:ascii="仿宋_GB2312" w:eastAsia="仿宋_GB2312"/>
          <w:sz w:val="32"/>
          <w:szCs w:val="32"/>
        </w:rPr>
        <w:t>申报</w:t>
      </w:r>
      <w:r>
        <w:rPr>
          <w:rFonts w:hint="eastAsia" w:ascii="仿宋_GB2312" w:hAnsi="仿宋" w:eastAsia="仿宋_GB2312"/>
          <w:sz w:val="32"/>
          <w:szCs w:val="32"/>
        </w:rPr>
        <w:t>作品无知识产权纠纷，符合相关法律法规的规定。</w:t>
      </w:r>
      <w:r>
        <w:rPr>
          <w:rFonts w:hint="eastAsia" w:ascii="仿宋_GB2312" w:eastAsia="仿宋_GB2312"/>
          <w:sz w:val="32"/>
          <w:szCs w:val="32"/>
        </w:rPr>
        <w:t>近五年内已入选年度科普作品（不包括获得提名的科普作品）的不再参评。</w:t>
      </w:r>
      <w:r>
        <w:rPr>
          <w:rFonts w:hint="eastAsia" w:ascii="仿宋_GB2312" w:eastAsia="仿宋_GB2312"/>
          <w:sz w:val="32"/>
          <w:szCs w:val="32"/>
          <w:lang w:eastAsia="zh-CN"/>
        </w:rPr>
        <w:t>在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2024年陕西省优秀科普作品征集活动中获得科普图书和科普视频一等奖、二等奖的作品无需报名，由活动筹备组直接提交纳入评审名单。</w:t>
      </w:r>
    </w:p>
    <w:p>
      <w:pPr>
        <w:spacing w:line="580" w:lineRule="exact"/>
        <w:ind w:firstLine="643" w:firstLineChars="200"/>
        <w:rPr>
          <w:rFonts w:ascii="楷体_GB2312" w:hAnsi="仿宋" w:eastAsia="楷体_GB2312"/>
          <w:b/>
          <w:sz w:val="32"/>
          <w:szCs w:val="32"/>
        </w:rPr>
      </w:pPr>
      <w:r>
        <w:rPr>
          <w:rFonts w:hint="eastAsia" w:ascii="楷体_GB2312" w:hAnsi="仿宋" w:eastAsia="楷体_GB2312"/>
          <w:b/>
          <w:sz w:val="32"/>
          <w:szCs w:val="32"/>
        </w:rPr>
        <w:t>（一）科普图书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1.</w:t>
      </w:r>
      <w:r>
        <w:rPr>
          <w:rFonts w:hint="eastAsia" w:ascii="仿宋_GB2312" w:hAnsi="仿宋" w:eastAsia="仿宋_GB2312"/>
          <w:kern w:val="0"/>
          <w:sz w:val="32"/>
          <w:szCs w:val="32"/>
        </w:rPr>
        <w:t>202</w:t>
      </w:r>
      <w:r>
        <w:rPr>
          <w:rFonts w:hint="eastAsia" w:ascii="仿宋_GB2312" w:hAnsi="仿宋" w:eastAsia="仿宋_GB2312"/>
          <w:kern w:val="0"/>
          <w:sz w:val="32"/>
          <w:szCs w:val="32"/>
          <w:lang w:val="en-US" w:eastAsia="zh-CN"/>
        </w:rPr>
        <w:t>1</w:t>
      </w:r>
      <w:r>
        <w:rPr>
          <w:rFonts w:hint="eastAsia" w:ascii="仿宋_GB2312" w:hAnsi="仿宋" w:eastAsia="仿宋_GB2312"/>
          <w:kern w:val="0"/>
          <w:sz w:val="32"/>
          <w:szCs w:val="32"/>
        </w:rPr>
        <w:t>年</w:t>
      </w:r>
      <w:r>
        <w:rPr>
          <w:rFonts w:hint="eastAsia" w:ascii="仿宋_GB2312" w:hAnsi="仿宋" w:eastAsia="仿宋_GB2312"/>
          <w:kern w:val="0"/>
          <w:sz w:val="32"/>
          <w:szCs w:val="32"/>
          <w:lang w:val="en-US" w:eastAsia="zh-CN"/>
        </w:rPr>
        <w:t>1</w:t>
      </w:r>
      <w:r>
        <w:rPr>
          <w:rFonts w:hint="eastAsia" w:ascii="仿宋_GB2312" w:hAnsi="仿宋" w:eastAsia="仿宋_GB2312"/>
          <w:kern w:val="0"/>
          <w:sz w:val="32"/>
          <w:szCs w:val="32"/>
        </w:rPr>
        <w:t>月－202</w:t>
      </w:r>
      <w:r>
        <w:rPr>
          <w:rFonts w:hint="eastAsia" w:ascii="仿宋_GB2312" w:hAnsi="仿宋" w:eastAsia="仿宋_GB2312"/>
          <w:kern w:val="0"/>
          <w:sz w:val="32"/>
          <w:szCs w:val="32"/>
          <w:lang w:val="en-US" w:eastAsia="zh-CN"/>
        </w:rPr>
        <w:t>4</w:t>
      </w:r>
      <w:r>
        <w:rPr>
          <w:rFonts w:hint="eastAsia" w:ascii="仿宋_GB2312" w:hAnsi="仿宋" w:eastAsia="仿宋_GB2312"/>
          <w:kern w:val="0"/>
          <w:sz w:val="32"/>
          <w:szCs w:val="32"/>
        </w:rPr>
        <w:t>年8月间，在国内公开出版或发布的</w:t>
      </w:r>
      <w:r>
        <w:rPr>
          <w:rFonts w:hint="eastAsia" w:ascii="仿宋_GB2312" w:hAnsi="仿宋" w:eastAsia="仿宋_GB2312"/>
          <w:color w:val="2A2A2A"/>
          <w:kern w:val="0"/>
          <w:sz w:val="32"/>
          <w:szCs w:val="32"/>
          <w:highlight w:val="none"/>
          <w:lang w:eastAsia="zh-CN"/>
        </w:rPr>
        <w:t>冠有国际标准书号（</w:t>
      </w:r>
      <w:r>
        <w:rPr>
          <w:rFonts w:hint="eastAsia" w:ascii="仿宋_GB2312" w:hAnsi="仿宋" w:eastAsia="仿宋_GB2312"/>
          <w:color w:val="2A2A2A"/>
          <w:kern w:val="0"/>
          <w:sz w:val="32"/>
          <w:szCs w:val="32"/>
          <w:highlight w:val="none"/>
          <w:lang w:val="en-US" w:eastAsia="zh-CN"/>
        </w:rPr>
        <w:t>ISBN编码</w:t>
      </w:r>
      <w:r>
        <w:rPr>
          <w:rFonts w:hint="eastAsia" w:ascii="仿宋_GB2312" w:hAnsi="仿宋" w:eastAsia="仿宋_GB2312"/>
          <w:color w:val="2A2A2A"/>
          <w:kern w:val="0"/>
          <w:sz w:val="32"/>
          <w:szCs w:val="32"/>
          <w:highlight w:val="none"/>
          <w:lang w:eastAsia="zh-CN"/>
        </w:rPr>
        <w:t>）的</w:t>
      </w:r>
      <w:r>
        <w:rPr>
          <w:rFonts w:hint="eastAsia" w:ascii="仿宋_GB2312" w:hAnsi="仿宋" w:eastAsia="仿宋_GB2312"/>
          <w:kern w:val="0"/>
          <w:sz w:val="32"/>
          <w:szCs w:val="32"/>
        </w:rPr>
        <w:t>中文类</w:t>
      </w:r>
      <w:r>
        <w:rPr>
          <w:rFonts w:hint="eastAsia" w:ascii="仿宋_GB2312" w:hAnsi="仿宋" w:eastAsia="仿宋_GB2312"/>
          <w:sz w:val="32"/>
          <w:szCs w:val="32"/>
        </w:rPr>
        <w:t xml:space="preserve">科普图书（不含译著）；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2.套书需在全部完成出版后整套参评；丛书可整套参评，也可以其中单册图书参评；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_GB2312" w:hAnsi="仿宋" w:eastAsia="仿宋_GB2312"/>
          <w:kern w:val="0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3.</w:t>
      </w:r>
      <w:r>
        <w:rPr>
          <w:rFonts w:hint="eastAsia" w:ascii="仿宋_GB2312" w:hAnsi="方正仿宋_GBK" w:eastAsia="仿宋_GB2312" w:cs="方正仿宋_GBK"/>
          <w:sz w:val="32"/>
          <w:szCs w:val="32"/>
          <w:highlight w:val="none"/>
        </w:rPr>
        <w:t>参评科普</w:t>
      </w:r>
      <w:r>
        <w:rPr>
          <w:rFonts w:hint="eastAsia" w:ascii="仿宋_GB2312" w:hAnsi="方正仿宋_GBK" w:eastAsia="仿宋_GB2312" w:cs="方正仿宋_GBK"/>
          <w:sz w:val="32"/>
          <w:szCs w:val="32"/>
          <w:highlight w:val="none"/>
          <w:lang w:eastAsia="zh-CN"/>
        </w:rPr>
        <w:t>图书</w:t>
      </w:r>
      <w:r>
        <w:rPr>
          <w:rFonts w:hint="eastAsia" w:ascii="仿宋_GB2312" w:hAnsi="方正仿宋_GBK" w:eastAsia="仿宋_GB2312" w:cs="方正仿宋_GBK"/>
          <w:sz w:val="32"/>
          <w:szCs w:val="32"/>
          <w:highlight w:val="none"/>
        </w:rPr>
        <w:t>的第一作者工作单位应为在陕单位</w:t>
      </w:r>
      <w:r>
        <w:rPr>
          <w:rFonts w:hint="eastAsia" w:ascii="仿宋_GB2312" w:hAnsi="方正仿宋_GBK" w:eastAsia="仿宋_GB2312" w:cs="方正仿宋_GBK"/>
          <w:sz w:val="32"/>
          <w:szCs w:val="32"/>
          <w:highlight w:val="none"/>
          <w:lang w:eastAsia="zh-CN"/>
        </w:rPr>
        <w:t>，</w:t>
      </w:r>
      <w:r>
        <w:rPr>
          <w:rFonts w:hint="eastAsia" w:ascii="仿宋_GB2312" w:hAnsi="仿宋" w:eastAsia="仿宋_GB2312"/>
          <w:sz w:val="32"/>
          <w:szCs w:val="32"/>
        </w:rPr>
        <w:t>参评的科普图书要</w:t>
      </w:r>
      <w:r>
        <w:rPr>
          <w:rFonts w:hint="eastAsia" w:ascii="仿宋_GB2312" w:hAnsi="仿宋" w:eastAsia="仿宋_GB2312"/>
          <w:kern w:val="0"/>
          <w:sz w:val="32"/>
          <w:szCs w:val="32"/>
        </w:rPr>
        <w:t>达到国家合格品标准</w:t>
      </w:r>
      <w:r>
        <w:rPr>
          <w:rFonts w:hint="eastAsia" w:ascii="仿宋_GB2312" w:hAnsi="仿宋" w:eastAsia="仿宋_GB2312"/>
          <w:sz w:val="32"/>
          <w:szCs w:val="32"/>
        </w:rPr>
        <w:t>，</w:t>
      </w:r>
      <w:r>
        <w:rPr>
          <w:rFonts w:hint="eastAsia" w:ascii="仿宋_GB2312" w:hAnsi="仿宋" w:eastAsia="仿宋_GB2312"/>
          <w:kern w:val="0"/>
          <w:sz w:val="32"/>
          <w:szCs w:val="32"/>
        </w:rPr>
        <w:t>具有较好的发行量和受众面</w:t>
      </w:r>
      <w:r>
        <w:rPr>
          <w:rFonts w:hint="eastAsia" w:ascii="仿宋_GB2312" w:hAnsi="仿宋" w:eastAsia="仿宋_GB2312"/>
          <w:kern w:val="0"/>
          <w:sz w:val="32"/>
          <w:szCs w:val="32"/>
          <w:lang w:eastAsia="zh-CN"/>
        </w:rPr>
        <w:t>，</w:t>
      </w:r>
      <w:r>
        <w:rPr>
          <w:rFonts w:hint="eastAsia" w:ascii="仿宋_GB2312" w:hAnsi="方正仿宋_GBK" w:eastAsia="仿宋_GB2312" w:cs="方正仿宋_GBK"/>
          <w:sz w:val="32"/>
          <w:szCs w:val="32"/>
          <w:highlight w:val="none"/>
        </w:rPr>
        <w:t>如有其他证明作品社会效</w:t>
      </w:r>
      <w:r>
        <w:rPr>
          <w:rFonts w:hint="eastAsia" w:ascii="仿宋_GB2312" w:hAnsi="方正仿宋_GBK" w:eastAsia="仿宋_GB2312" w:cs="方正仿宋_GBK"/>
          <w:sz w:val="32"/>
          <w:szCs w:val="32"/>
        </w:rPr>
        <w:t>益和经济效益的材料（如专家推荐信、读者来信、第三方评价材料、荣获奖项等），可一并报送</w:t>
      </w:r>
      <w:r>
        <w:rPr>
          <w:rFonts w:hint="eastAsia" w:ascii="仿宋_GB2312" w:hAnsi="仿宋" w:eastAsia="仿宋_GB2312"/>
          <w:kern w:val="0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ascii="楷体_GB2312" w:hAnsi="仿宋" w:eastAsia="楷体_GB2312"/>
          <w:b/>
          <w:sz w:val="32"/>
          <w:szCs w:val="32"/>
        </w:rPr>
      </w:pPr>
      <w:r>
        <w:rPr>
          <w:rFonts w:hint="eastAsia" w:ascii="楷体_GB2312" w:hAnsi="仿宋" w:eastAsia="楷体_GB2312"/>
          <w:b/>
          <w:sz w:val="32"/>
          <w:szCs w:val="32"/>
        </w:rPr>
        <w:t>（二）科普影视（含科普短视频）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1.</w:t>
      </w:r>
      <w:r>
        <w:rPr>
          <w:rFonts w:hint="eastAsia" w:ascii="仿宋_GB2312" w:hAnsi="仿宋" w:eastAsia="仿宋_GB2312"/>
          <w:kern w:val="0"/>
          <w:sz w:val="32"/>
          <w:szCs w:val="32"/>
        </w:rPr>
        <w:t>202</w:t>
      </w:r>
      <w:r>
        <w:rPr>
          <w:rFonts w:hint="eastAsia" w:ascii="仿宋_GB2312" w:hAnsi="仿宋" w:eastAsia="仿宋_GB2312"/>
          <w:kern w:val="0"/>
          <w:sz w:val="32"/>
          <w:szCs w:val="32"/>
          <w:lang w:val="en-US" w:eastAsia="zh-CN"/>
        </w:rPr>
        <w:t>2</w:t>
      </w:r>
      <w:r>
        <w:rPr>
          <w:rFonts w:hint="eastAsia" w:ascii="仿宋_GB2312" w:hAnsi="仿宋" w:eastAsia="仿宋_GB2312"/>
          <w:kern w:val="0"/>
          <w:sz w:val="32"/>
          <w:szCs w:val="32"/>
        </w:rPr>
        <w:t>年8月－202</w:t>
      </w:r>
      <w:r>
        <w:rPr>
          <w:rFonts w:hint="eastAsia" w:ascii="仿宋_GB2312" w:hAnsi="仿宋" w:eastAsia="仿宋_GB2312"/>
          <w:kern w:val="0"/>
          <w:sz w:val="32"/>
          <w:szCs w:val="32"/>
          <w:lang w:val="en-US" w:eastAsia="zh-CN"/>
        </w:rPr>
        <w:t>4</w:t>
      </w:r>
      <w:r>
        <w:rPr>
          <w:rFonts w:hint="eastAsia" w:ascii="仿宋_GB2312" w:hAnsi="仿宋" w:eastAsia="仿宋_GB2312"/>
          <w:kern w:val="0"/>
          <w:sz w:val="32"/>
          <w:szCs w:val="32"/>
        </w:rPr>
        <w:t>年8月期间，</w:t>
      </w:r>
      <w:r>
        <w:rPr>
          <w:rFonts w:hint="eastAsia" w:ascii="仿宋_GB2312" w:hAnsi="仿宋" w:eastAsia="仿宋_GB2312"/>
          <w:sz w:val="32"/>
          <w:szCs w:val="32"/>
        </w:rPr>
        <w:t>在国内影院、电视台、网络平台等公开播映或正式发布的中文类</w:t>
      </w:r>
      <w:r>
        <w:rPr>
          <w:rFonts w:hint="eastAsia" w:ascii="仿宋_GB2312" w:eastAsia="仿宋_GB2312"/>
          <w:sz w:val="32"/>
          <w:szCs w:val="32"/>
        </w:rPr>
        <w:t>科普片或科普短视频</w:t>
      </w:r>
      <w:r>
        <w:rPr>
          <w:rFonts w:hint="eastAsia" w:ascii="仿宋_GB2312" w:hAnsi="仿宋" w:eastAsia="仿宋_GB2312"/>
          <w:sz w:val="32"/>
          <w:szCs w:val="32"/>
        </w:rPr>
        <w:t>。科普影视片</w:t>
      </w:r>
      <w:r>
        <w:rPr>
          <w:rFonts w:hint="eastAsia" w:ascii="仿宋_GB2312" w:hAnsi="宋体" w:eastAsia="仿宋_GB2312"/>
          <w:sz w:val="32"/>
          <w:szCs w:val="32"/>
        </w:rPr>
        <w:t>每个作品时长不少于30分钟</w:t>
      </w:r>
      <w:r>
        <w:rPr>
          <w:rFonts w:hint="eastAsia" w:ascii="仿宋_GB2312" w:hAnsi="宋体" w:eastAsia="仿宋_GB2312"/>
          <w:sz w:val="32"/>
          <w:szCs w:val="32"/>
          <w:lang w:eastAsia="zh-CN"/>
        </w:rPr>
        <w:t>（</w:t>
      </w:r>
      <w:r>
        <w:rPr>
          <w:rFonts w:hint="eastAsia" w:ascii="仿宋_GB2312" w:hAnsi="仿宋" w:eastAsia="仿宋_GB2312"/>
          <w:sz w:val="32"/>
          <w:szCs w:val="32"/>
        </w:rPr>
        <w:t>系列科普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影视</w:t>
      </w:r>
      <w:r>
        <w:rPr>
          <w:rFonts w:hint="eastAsia" w:ascii="仿宋_GB2312" w:hAnsi="仿宋" w:eastAsia="仿宋_GB2312"/>
          <w:sz w:val="32"/>
          <w:szCs w:val="32"/>
        </w:rPr>
        <w:t>片优先</w:t>
      </w:r>
      <w:r>
        <w:rPr>
          <w:rFonts w:hint="eastAsia" w:ascii="仿宋_GB2312" w:hAnsi="宋体" w:eastAsia="仿宋_GB2312"/>
          <w:sz w:val="32"/>
          <w:szCs w:val="32"/>
          <w:lang w:eastAsia="zh-CN"/>
        </w:rPr>
        <w:t>）</w:t>
      </w:r>
      <w:r>
        <w:rPr>
          <w:rFonts w:hint="eastAsia" w:ascii="仿宋_GB2312" w:hAnsi="仿宋" w:eastAsia="仿宋_GB2312"/>
          <w:sz w:val="32"/>
          <w:szCs w:val="32"/>
        </w:rPr>
        <w:t>；科普短视频</w:t>
      </w:r>
      <w:r>
        <w:rPr>
          <w:rFonts w:hint="eastAsia" w:ascii="仿宋_GB2312" w:hAnsi="宋体" w:eastAsia="仿宋_GB2312"/>
          <w:sz w:val="32"/>
          <w:szCs w:val="32"/>
        </w:rPr>
        <w:t>每个作品时长不少于3分钟、不多于30分钟</w:t>
      </w:r>
      <w:r>
        <w:rPr>
          <w:rFonts w:hint="eastAsia" w:ascii="仿宋_GB2312" w:hAnsi="宋体" w:eastAsia="仿宋_GB2312"/>
          <w:sz w:val="32"/>
          <w:szCs w:val="32"/>
          <w:lang w:eastAsia="zh-CN"/>
        </w:rPr>
        <w:t>（</w:t>
      </w:r>
      <w:r>
        <w:rPr>
          <w:rFonts w:hint="eastAsia" w:ascii="仿宋_GB2312" w:hAnsi="仿宋" w:eastAsia="仿宋_GB2312"/>
          <w:sz w:val="32"/>
          <w:szCs w:val="32"/>
        </w:rPr>
        <w:t>系列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科普短</w:t>
      </w:r>
      <w:r>
        <w:rPr>
          <w:rFonts w:hint="eastAsia" w:ascii="仿宋_GB2312" w:hAnsi="仿宋" w:eastAsia="仿宋_GB2312"/>
          <w:sz w:val="32"/>
          <w:szCs w:val="32"/>
        </w:rPr>
        <w:t>视频优先</w:t>
      </w:r>
      <w:r>
        <w:rPr>
          <w:rFonts w:hint="eastAsia" w:ascii="仿宋_GB2312" w:hAnsi="宋体" w:eastAsia="仿宋_GB2312"/>
          <w:sz w:val="32"/>
          <w:szCs w:val="32"/>
          <w:lang w:eastAsia="zh-CN"/>
        </w:rPr>
        <w:t>）</w:t>
      </w:r>
      <w:r>
        <w:rPr>
          <w:rFonts w:hint="eastAsia" w:ascii="仿宋_GB2312" w:hAnsi="仿宋" w:eastAsia="仿宋_GB2312"/>
          <w:sz w:val="32"/>
          <w:szCs w:val="32"/>
        </w:rPr>
        <w:t>；</w:t>
      </w:r>
    </w:p>
    <w:p>
      <w:pPr>
        <w:spacing w:line="580" w:lineRule="exact"/>
        <w:ind w:firstLine="640" w:firstLineChars="20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2.科普影视片包括纪录片、教育片、动画片、科幻片等，符合国家有关影视播出、放映技术指标的有关规定；科普短视频</w:t>
      </w:r>
      <w:r>
        <w:rPr>
          <w:rFonts w:hint="eastAsia" w:ascii="仿宋_GB2312" w:hAnsi="宋体" w:eastAsia="仿宋_GB2312"/>
          <w:sz w:val="32"/>
          <w:szCs w:val="32"/>
        </w:rPr>
        <w:t>制作精良，通俗易懂，要求原创，具有较高的创新性、表现形式和示范引导作用；</w:t>
      </w:r>
    </w:p>
    <w:p>
      <w:pPr>
        <w:spacing w:line="580" w:lineRule="exact"/>
        <w:ind w:firstLine="640" w:firstLineChars="200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3.</w:t>
      </w:r>
      <w:r>
        <w:rPr>
          <w:rFonts w:hint="eastAsia" w:ascii="仿宋_GB2312" w:hAnsi="方正仿宋_GBK" w:eastAsia="仿宋_GB2312" w:cs="方正仿宋_GBK"/>
          <w:sz w:val="32"/>
          <w:szCs w:val="32"/>
          <w:highlight w:val="none"/>
        </w:rPr>
        <w:t>参评科普</w:t>
      </w:r>
      <w:r>
        <w:rPr>
          <w:rFonts w:hint="eastAsia" w:ascii="仿宋_GB2312" w:hAnsi="方正仿宋_GBK" w:eastAsia="仿宋_GB2312" w:cs="方正仿宋_GBK"/>
          <w:sz w:val="32"/>
          <w:szCs w:val="32"/>
          <w:highlight w:val="none"/>
          <w:lang w:eastAsia="zh-CN"/>
        </w:rPr>
        <w:t>影视作品</w:t>
      </w:r>
      <w:r>
        <w:rPr>
          <w:rFonts w:hint="eastAsia" w:ascii="仿宋_GB2312" w:hAnsi="方正仿宋_GBK" w:eastAsia="仿宋_GB2312" w:cs="方正仿宋_GBK"/>
          <w:sz w:val="32"/>
          <w:szCs w:val="32"/>
          <w:highlight w:val="none"/>
        </w:rPr>
        <w:t>的第一作者工作单位应为在陕单位</w:t>
      </w:r>
      <w:r>
        <w:rPr>
          <w:rFonts w:hint="eastAsia" w:ascii="仿宋_GB2312" w:hAnsi="方正仿宋_GBK" w:eastAsia="仿宋_GB2312" w:cs="方正仿宋_GBK"/>
          <w:sz w:val="32"/>
          <w:szCs w:val="32"/>
          <w:highlight w:val="none"/>
          <w:lang w:eastAsia="zh-CN"/>
        </w:rPr>
        <w:t>，</w:t>
      </w:r>
      <w:r>
        <w:rPr>
          <w:rFonts w:hint="eastAsia" w:ascii="仿宋_GB2312" w:hAnsi="仿宋" w:eastAsia="仿宋_GB2312"/>
          <w:sz w:val="32"/>
          <w:szCs w:val="32"/>
        </w:rPr>
        <w:t>科普影视片主要是面向电视渠道和新媒体、网络平台等渠道公开发表的视频精品资源，</w:t>
      </w:r>
      <w:r>
        <w:rPr>
          <w:rFonts w:hint="eastAsia" w:ascii="仿宋_GB2312" w:hAnsi="宋体" w:eastAsia="仿宋_GB2312"/>
          <w:sz w:val="32"/>
          <w:szCs w:val="32"/>
        </w:rPr>
        <w:t>具有广泛传播力和社会影响力；科普短视频</w:t>
      </w:r>
      <w:r>
        <w:rPr>
          <w:rFonts w:hint="eastAsia" w:ascii="仿宋_GB2312" w:hAnsi="仿宋" w:eastAsia="仿宋_GB2312"/>
          <w:sz w:val="32"/>
          <w:szCs w:val="32"/>
        </w:rPr>
        <w:t>在互</w:t>
      </w:r>
      <w:r>
        <w:rPr>
          <w:rFonts w:hint="eastAsia" w:ascii="仿宋_GB2312" w:hAnsi="仿宋" w:eastAsia="仿宋_GB2312"/>
          <w:color w:val="000000"/>
          <w:sz w:val="32"/>
          <w:szCs w:val="32"/>
        </w:rPr>
        <w:t>联网和新媒体等平台传播量高、影响力大</w:t>
      </w:r>
      <w:r>
        <w:rPr>
          <w:rFonts w:hint="eastAsia" w:ascii="仿宋_GB2312" w:hAnsi="宋体" w:eastAsia="仿宋_GB2312"/>
          <w:color w:val="000000"/>
          <w:sz w:val="32"/>
          <w:szCs w:val="32"/>
        </w:rPr>
        <w:t>，每</w:t>
      </w:r>
      <w:r>
        <w:rPr>
          <w:rFonts w:hint="eastAsia" w:ascii="仿宋_GB2312" w:hAnsi="宋体" w:eastAsia="仿宋_GB2312"/>
          <w:color w:val="000000"/>
          <w:sz w:val="32"/>
          <w:szCs w:val="32"/>
          <w:lang w:eastAsia="zh-CN"/>
        </w:rPr>
        <w:t>个</w:t>
      </w:r>
      <w:r>
        <w:rPr>
          <w:rFonts w:hint="eastAsia" w:ascii="仿宋_GB2312" w:hAnsi="宋体" w:eastAsia="仿宋_GB2312"/>
          <w:color w:val="000000"/>
          <w:sz w:val="32"/>
          <w:szCs w:val="32"/>
        </w:rPr>
        <w:t>作品累计浏览量不低于20万人次</w:t>
      </w:r>
      <w:r>
        <w:rPr>
          <w:rFonts w:hint="eastAsia" w:ascii="仿宋_GB2312" w:hAnsi="宋体" w:eastAsia="仿宋_GB2312"/>
          <w:sz w:val="32"/>
          <w:szCs w:val="32"/>
        </w:rPr>
        <w:t>。</w:t>
      </w:r>
    </w:p>
    <w:p>
      <w:pPr>
        <w:spacing w:line="580" w:lineRule="exact"/>
        <w:ind w:firstLine="640" w:firstLineChars="200"/>
        <w:rPr>
          <w:rFonts w:ascii="黑体" w:hAnsi="黑体" w:eastAsia="黑体" w:cs="仿宋"/>
          <w:color w:val="000000"/>
          <w:sz w:val="32"/>
          <w:szCs w:val="32"/>
        </w:rPr>
      </w:pPr>
      <w:r>
        <w:rPr>
          <w:rFonts w:hint="eastAsia" w:ascii="黑体" w:hAnsi="黑体" w:eastAsia="黑体" w:cs="仿宋"/>
          <w:color w:val="000000"/>
          <w:sz w:val="32"/>
          <w:szCs w:val="32"/>
        </w:rPr>
        <w:t>三、年度品牌科普活动</w:t>
      </w:r>
    </w:p>
    <w:p>
      <w:pPr>
        <w:spacing w:line="580" w:lineRule="exact"/>
        <w:ind w:firstLine="640" w:firstLineChars="200"/>
        <w:outlineLvl w:val="1"/>
        <w:rPr>
          <w:rFonts w:ascii="仿宋_GB2312" w:hAnsi="微软雅黑" w:eastAsia="仿宋_GB2312" w:cs="宋体"/>
          <w:color w:val="0000FF"/>
          <w:kern w:val="0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年度品牌科普活动主要指在全省范围内开展的、具有影响力的品牌科普活动。申报条件为已经连续开展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</w:t>
      </w:r>
      <w:r>
        <w:rPr>
          <w:rFonts w:hint="eastAsia" w:ascii="仿宋_GB2312" w:eastAsia="仿宋_GB2312"/>
          <w:sz w:val="32"/>
          <w:szCs w:val="32"/>
        </w:rPr>
        <w:t>年以上，品牌辨识度强，并在区域内有社会影响力的主题科普活动。</w:t>
      </w:r>
    </w:p>
    <w:p>
      <w:pPr>
        <w:spacing w:line="580" w:lineRule="exact"/>
        <w:ind w:firstLine="640" w:firstLineChars="200"/>
        <w:rPr>
          <w:rFonts w:ascii="黑体" w:hAnsi="黑体" w:eastAsia="黑体" w:cs="仿宋"/>
          <w:color w:val="000000"/>
          <w:sz w:val="32"/>
          <w:szCs w:val="32"/>
        </w:rPr>
      </w:pPr>
      <w:r>
        <w:rPr>
          <w:rFonts w:hint="eastAsia" w:ascii="黑体" w:hAnsi="黑体" w:eastAsia="黑体" w:cs="仿宋"/>
          <w:color w:val="000000"/>
          <w:sz w:val="32"/>
          <w:szCs w:val="32"/>
        </w:rPr>
        <w:t>四、年度优秀科普场馆</w:t>
      </w:r>
    </w:p>
    <w:p>
      <w:pPr>
        <w:ind w:firstLine="640" w:firstLineChars="200"/>
        <w:rPr>
          <w:rFonts w:ascii="黑体" w:hAnsi="黑体" w:eastAsia="黑体"/>
          <w:sz w:val="32"/>
          <w:szCs w:val="32"/>
        </w:rPr>
      </w:pPr>
      <w:r>
        <w:rPr>
          <w:rFonts w:hint="eastAsia" w:ascii="仿宋_GB2312" w:hAnsi="微软雅黑" w:eastAsia="仿宋_GB2312" w:cs="宋体"/>
          <w:kern w:val="0"/>
          <w:sz w:val="32"/>
          <w:szCs w:val="32"/>
        </w:rPr>
        <w:t>年度科普场馆主要指全省范围内各类科技馆、科普教育基地等长期开展科普活动的优秀场馆。申报条件为年开放天数1</w:t>
      </w:r>
      <w:r>
        <w:rPr>
          <w:rFonts w:ascii="仿宋_GB2312" w:hAnsi="微软雅黑" w:eastAsia="仿宋_GB2312" w:cs="宋体"/>
          <w:kern w:val="0"/>
          <w:sz w:val="32"/>
          <w:szCs w:val="32"/>
        </w:rPr>
        <w:t>00天以上</w:t>
      </w:r>
      <w:r>
        <w:rPr>
          <w:rFonts w:hint="eastAsia" w:ascii="仿宋_GB2312" w:hAnsi="微软雅黑" w:eastAsia="仿宋_GB2312" w:cs="宋体"/>
          <w:kern w:val="0"/>
          <w:sz w:val="32"/>
          <w:szCs w:val="32"/>
        </w:rPr>
        <w:t>，有品牌特色科普活动，年开展各类科普活动5</w:t>
      </w:r>
      <w:r>
        <w:rPr>
          <w:rFonts w:ascii="仿宋_GB2312" w:hAnsi="微软雅黑" w:eastAsia="仿宋_GB2312" w:cs="宋体"/>
          <w:kern w:val="0"/>
          <w:sz w:val="32"/>
          <w:szCs w:val="32"/>
        </w:rPr>
        <w:t>0场次以上</w:t>
      </w:r>
      <w:r>
        <w:rPr>
          <w:rFonts w:hint="eastAsia" w:ascii="仿宋_GB2312" w:hAnsi="微软雅黑" w:eastAsia="仿宋_GB2312" w:cs="宋体"/>
          <w:kern w:val="0"/>
          <w:sz w:val="32"/>
          <w:szCs w:val="32"/>
        </w:rPr>
        <w:t>，作为我省重要的科普场馆长期开展公益性科普工作。</w:t>
      </w:r>
      <w:r>
        <w:rPr>
          <w:rFonts w:ascii="黑体" w:hAnsi="黑体" w:eastAsia="黑体"/>
          <w:sz w:val="32"/>
          <w:szCs w:val="32"/>
        </w:rPr>
        <w:br w:type="page"/>
      </w:r>
      <w:r>
        <w:rPr>
          <w:rFonts w:hint="eastAsia" w:ascii="黑体" w:hAnsi="黑体" w:eastAsia="黑体" w:cs="方正小标宋_GBK"/>
          <w:sz w:val="32"/>
          <w:szCs w:val="32"/>
        </w:rPr>
        <w:t>附件2</w:t>
      </w:r>
    </w:p>
    <w:p>
      <w:pPr>
        <w:spacing w:line="560" w:lineRule="exact"/>
        <w:jc w:val="center"/>
        <w:rPr>
          <w:rFonts w:ascii="方正小标宋简体" w:hAnsi="方正小标宋_GBK" w:eastAsia="方正小标宋简体" w:cs="方正小标宋_GBK"/>
          <w:sz w:val="44"/>
          <w:szCs w:val="44"/>
        </w:rPr>
      </w:pPr>
      <w:r>
        <w:rPr>
          <w:rFonts w:hint="eastAsia" w:ascii="方正小标宋简体" w:hAnsi="方正小标宋_GBK" w:eastAsia="方正小标宋简体" w:cs="方正小标宋_GBK"/>
          <w:sz w:val="44"/>
          <w:szCs w:val="44"/>
        </w:rPr>
        <w:t>“202</w:t>
      </w:r>
      <w:r>
        <w:rPr>
          <w:rFonts w:hint="eastAsia" w:ascii="方正小标宋简体" w:hAnsi="方正小标宋_GBK" w:eastAsia="方正小标宋简体" w:cs="方正小标宋_GBK"/>
          <w:sz w:val="44"/>
          <w:szCs w:val="44"/>
          <w:lang w:val="en-US" w:eastAsia="zh-CN"/>
        </w:rPr>
        <w:t>4</w:t>
      </w:r>
      <w:r>
        <w:rPr>
          <w:rFonts w:hint="eastAsia" w:ascii="方正小标宋简体" w:hAnsi="方正小标宋_GBK" w:eastAsia="方正小标宋简体" w:cs="方正小标宋_GBK"/>
          <w:sz w:val="44"/>
          <w:szCs w:val="44"/>
        </w:rPr>
        <w:t>典赞</w:t>
      </w:r>
      <w:r>
        <w:rPr>
          <w:rFonts w:hint="eastAsia" w:ascii="宋体" w:hAnsi="宋体" w:cs="宋体"/>
          <w:sz w:val="44"/>
          <w:szCs w:val="44"/>
        </w:rPr>
        <w:t>•</w:t>
      </w:r>
      <w:r>
        <w:rPr>
          <w:rFonts w:hint="eastAsia" w:ascii="方正小标宋简体" w:hAnsi="方正小标宋_GBK" w:eastAsia="方正小标宋简体" w:cs="方正小标宋_GBK"/>
          <w:sz w:val="44"/>
          <w:szCs w:val="44"/>
        </w:rPr>
        <w:t>科普三秦”活动</w:t>
      </w:r>
    </w:p>
    <w:p>
      <w:pPr>
        <w:spacing w:line="560" w:lineRule="exact"/>
        <w:jc w:val="center"/>
        <w:rPr>
          <w:rFonts w:ascii="方正小标宋简体" w:hAnsi="方正小标宋_GBK" w:eastAsia="方正小标宋简体" w:cs="方正小标宋_GBK"/>
          <w:sz w:val="44"/>
          <w:szCs w:val="44"/>
        </w:rPr>
      </w:pPr>
      <w:r>
        <w:rPr>
          <w:rFonts w:hint="eastAsia" w:ascii="方正小标宋简体" w:hAnsi="方正小标宋_GBK" w:eastAsia="方正小标宋简体" w:cs="方正小标宋_GBK"/>
          <w:sz w:val="44"/>
          <w:szCs w:val="44"/>
        </w:rPr>
        <w:t>年度科普人物推荐表</w:t>
      </w:r>
    </w:p>
    <w:tbl>
      <w:tblPr>
        <w:tblStyle w:val="7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79"/>
        <w:gridCol w:w="1790"/>
        <w:gridCol w:w="1328"/>
        <w:gridCol w:w="2400"/>
        <w:gridCol w:w="165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6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Cs w:val="28"/>
              </w:rPr>
            </w:pPr>
            <w:r>
              <w:rPr>
                <w:rFonts w:hint="eastAsia" w:ascii="宋体" w:hAnsi="宋体"/>
                <w:color w:val="000000"/>
                <w:szCs w:val="28"/>
              </w:rPr>
              <w:t>推荐单位</w:t>
            </w:r>
          </w:p>
        </w:tc>
        <w:tc>
          <w:tcPr>
            <w:tcW w:w="1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Cs w:val="28"/>
              </w:rPr>
            </w:pPr>
          </w:p>
        </w:tc>
        <w:tc>
          <w:tcPr>
            <w:tcW w:w="1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Cs w:val="28"/>
              </w:rPr>
            </w:pPr>
            <w:r>
              <w:rPr>
                <w:rFonts w:hint="eastAsia" w:ascii="宋体" w:hAnsi="宋体"/>
                <w:color w:val="000000"/>
                <w:szCs w:val="28"/>
              </w:rPr>
              <w:t>联系人</w:t>
            </w:r>
          </w:p>
        </w:tc>
        <w:tc>
          <w:tcPr>
            <w:tcW w:w="2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Cs w:val="28"/>
              </w:rPr>
            </w:pPr>
          </w:p>
        </w:tc>
        <w:tc>
          <w:tcPr>
            <w:tcW w:w="165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小标宋" w:hAnsi="宋体" w:eastAsia="小标宋"/>
                <w:color w:val="000000"/>
                <w:sz w:val="28"/>
                <w:szCs w:val="28"/>
              </w:rPr>
            </w:pPr>
            <w:r>
              <w:rPr>
                <w:rFonts w:hint="eastAsia" w:ascii="小标宋" w:hAnsi="宋体" w:eastAsia="小标宋"/>
                <w:color w:val="000000"/>
                <w:sz w:val="28"/>
                <w:szCs w:val="28"/>
              </w:rPr>
              <w:t>照片</w:t>
            </w:r>
          </w:p>
          <w:p>
            <w:pPr>
              <w:jc w:val="center"/>
              <w:rPr>
                <w:rFonts w:ascii="宋体" w:hAnsi="宋体"/>
                <w:color w:val="000000"/>
                <w:szCs w:val="28"/>
              </w:rPr>
            </w:pPr>
            <w:r>
              <w:rPr>
                <w:rFonts w:hint="eastAsia" w:ascii="小标宋" w:hAnsi="宋体" w:eastAsia="小标宋"/>
                <w:color w:val="7F7F7F"/>
                <w:sz w:val="18"/>
                <w:szCs w:val="18"/>
              </w:rPr>
              <w:t>（单人横、竖版生活照各一张，大小不超过1M）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6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Cs w:val="28"/>
              </w:rPr>
            </w:pPr>
            <w:r>
              <w:rPr>
                <w:rFonts w:hint="eastAsia" w:ascii="宋体" w:hAnsi="宋体"/>
                <w:color w:val="000000"/>
                <w:szCs w:val="28"/>
              </w:rPr>
              <w:t>联系电话</w:t>
            </w:r>
          </w:p>
        </w:tc>
        <w:tc>
          <w:tcPr>
            <w:tcW w:w="1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Cs w:val="28"/>
              </w:rPr>
            </w:pPr>
          </w:p>
        </w:tc>
        <w:tc>
          <w:tcPr>
            <w:tcW w:w="1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Cs w:val="28"/>
              </w:rPr>
            </w:pPr>
            <w:r>
              <w:rPr>
                <w:rFonts w:hint="eastAsia" w:ascii="宋体" w:hAnsi="宋体"/>
                <w:color w:val="000000"/>
                <w:szCs w:val="28"/>
              </w:rPr>
              <w:t>邮箱</w:t>
            </w:r>
          </w:p>
        </w:tc>
        <w:tc>
          <w:tcPr>
            <w:tcW w:w="2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Cs w:val="28"/>
              </w:rPr>
            </w:pPr>
          </w:p>
        </w:tc>
        <w:tc>
          <w:tcPr>
            <w:tcW w:w="165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" w:hRule="exact"/>
          <w:jc w:val="center"/>
        </w:trPr>
        <w:tc>
          <w:tcPr>
            <w:tcW w:w="16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bCs/>
                <w:color w:val="000000"/>
                <w:szCs w:val="28"/>
              </w:rPr>
            </w:pPr>
            <w:r>
              <w:rPr>
                <w:rFonts w:hint="eastAsia" w:ascii="宋体" w:hAnsi="宋体"/>
                <w:color w:val="000000"/>
                <w:szCs w:val="28"/>
              </w:rPr>
              <w:t>被推荐人姓名（团队负责人）</w:t>
            </w:r>
          </w:p>
        </w:tc>
        <w:tc>
          <w:tcPr>
            <w:tcW w:w="1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Cs w:val="28"/>
              </w:rPr>
            </w:pPr>
          </w:p>
        </w:tc>
        <w:tc>
          <w:tcPr>
            <w:tcW w:w="1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Cs w:val="28"/>
              </w:rPr>
            </w:pPr>
            <w:r>
              <w:rPr>
                <w:rFonts w:hint="eastAsia" w:ascii="宋体" w:hAnsi="宋体"/>
                <w:color w:val="000000"/>
                <w:szCs w:val="28"/>
              </w:rPr>
              <w:t>出生年月</w:t>
            </w:r>
          </w:p>
        </w:tc>
        <w:tc>
          <w:tcPr>
            <w:tcW w:w="2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Cs w:val="28"/>
              </w:rPr>
            </w:pPr>
          </w:p>
        </w:tc>
        <w:tc>
          <w:tcPr>
            <w:tcW w:w="165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6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bCs/>
                <w:color w:val="000000"/>
                <w:szCs w:val="28"/>
              </w:rPr>
            </w:pPr>
            <w:r>
              <w:rPr>
                <w:rFonts w:hint="eastAsia" w:ascii="宋体" w:hAnsi="宋体"/>
                <w:color w:val="000000"/>
                <w:szCs w:val="28"/>
              </w:rPr>
              <w:t>工作单位</w:t>
            </w:r>
          </w:p>
        </w:tc>
        <w:tc>
          <w:tcPr>
            <w:tcW w:w="1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Cs w:val="28"/>
              </w:rPr>
            </w:pPr>
          </w:p>
        </w:tc>
        <w:tc>
          <w:tcPr>
            <w:tcW w:w="1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Cs w:val="28"/>
              </w:rPr>
            </w:pPr>
            <w:r>
              <w:rPr>
                <w:rFonts w:hint="eastAsia" w:ascii="宋体" w:hAnsi="宋体"/>
                <w:color w:val="000000"/>
                <w:szCs w:val="28"/>
              </w:rPr>
              <w:t>性别</w:t>
            </w:r>
          </w:p>
        </w:tc>
        <w:tc>
          <w:tcPr>
            <w:tcW w:w="2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Cs w:val="28"/>
              </w:rPr>
            </w:pPr>
          </w:p>
        </w:tc>
        <w:tc>
          <w:tcPr>
            <w:tcW w:w="165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6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Cs w:val="28"/>
              </w:rPr>
            </w:pPr>
            <w:r>
              <w:rPr>
                <w:rFonts w:hint="eastAsia" w:ascii="宋体" w:hAnsi="宋体"/>
                <w:color w:val="000000"/>
                <w:szCs w:val="28"/>
              </w:rPr>
              <w:t>职务</w:t>
            </w:r>
          </w:p>
        </w:tc>
        <w:tc>
          <w:tcPr>
            <w:tcW w:w="1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Cs w:val="28"/>
              </w:rPr>
            </w:pPr>
          </w:p>
        </w:tc>
        <w:tc>
          <w:tcPr>
            <w:tcW w:w="1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Cs w:val="28"/>
              </w:rPr>
            </w:pPr>
            <w:r>
              <w:rPr>
                <w:rFonts w:hint="eastAsia" w:ascii="宋体" w:hAnsi="宋体"/>
                <w:color w:val="000000"/>
                <w:szCs w:val="28"/>
              </w:rPr>
              <w:t>职称</w:t>
            </w:r>
          </w:p>
        </w:tc>
        <w:tc>
          <w:tcPr>
            <w:tcW w:w="2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Cs w:val="28"/>
              </w:rPr>
            </w:pPr>
          </w:p>
        </w:tc>
        <w:tc>
          <w:tcPr>
            <w:tcW w:w="165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6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Cs w:val="28"/>
              </w:rPr>
            </w:pPr>
            <w:r>
              <w:rPr>
                <w:rFonts w:hint="eastAsia" w:ascii="宋体" w:hAnsi="宋体"/>
                <w:bCs/>
                <w:color w:val="000000"/>
                <w:szCs w:val="28"/>
              </w:rPr>
              <w:t>联系电话</w:t>
            </w:r>
          </w:p>
        </w:tc>
        <w:tc>
          <w:tcPr>
            <w:tcW w:w="1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Cs w:val="28"/>
              </w:rPr>
            </w:pPr>
          </w:p>
        </w:tc>
        <w:tc>
          <w:tcPr>
            <w:tcW w:w="1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Cs w:val="28"/>
              </w:rPr>
            </w:pPr>
            <w:r>
              <w:rPr>
                <w:rFonts w:hint="eastAsia" w:ascii="宋体" w:hAnsi="宋体"/>
                <w:color w:val="000000"/>
                <w:szCs w:val="28"/>
              </w:rPr>
              <w:t>邮箱</w:t>
            </w:r>
          </w:p>
        </w:tc>
        <w:tc>
          <w:tcPr>
            <w:tcW w:w="2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Cs w:val="28"/>
              </w:rPr>
            </w:pPr>
          </w:p>
        </w:tc>
        <w:tc>
          <w:tcPr>
            <w:tcW w:w="165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2" w:hRule="exact"/>
          <w:jc w:val="center"/>
        </w:trPr>
        <w:tc>
          <w:tcPr>
            <w:tcW w:w="16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Cs w:val="28"/>
              </w:rPr>
            </w:pPr>
            <w:r>
              <w:rPr>
                <w:rFonts w:hint="eastAsia" w:ascii="宋体" w:hAnsi="宋体"/>
                <w:color w:val="000000"/>
                <w:szCs w:val="28"/>
              </w:rPr>
              <w:t>推荐科普人物类别</w:t>
            </w:r>
          </w:p>
        </w:tc>
        <w:tc>
          <w:tcPr>
            <w:tcW w:w="717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/>
                <w:color w:val="000000"/>
                <w:szCs w:val="28"/>
              </w:rPr>
            </w:pPr>
            <w:r>
              <w:rPr>
                <w:rFonts w:hint="eastAsia" w:ascii="Courier New" w:hAnsi="Courier New" w:eastAsia="仿宋_GB2312"/>
                <w:bCs/>
                <w:sz w:val="24"/>
              </w:rPr>
              <w:t>□</w:t>
            </w:r>
            <w:r>
              <w:rPr>
                <w:rFonts w:hint="eastAsia" w:ascii="宋体" w:hAnsi="宋体"/>
                <w:color w:val="000000"/>
                <w:szCs w:val="28"/>
              </w:rPr>
              <w:t>科研科普人物（含团队）</w:t>
            </w:r>
            <w:r>
              <w:rPr>
                <w:rFonts w:hint="eastAsia" w:ascii="Courier New" w:hAnsi="Courier New" w:eastAsia="仿宋_GB2312"/>
                <w:bCs/>
                <w:sz w:val="24"/>
              </w:rPr>
              <w:t>□</w:t>
            </w:r>
            <w:r>
              <w:rPr>
                <w:rFonts w:hint="eastAsia" w:ascii="宋体" w:hAnsi="宋体"/>
                <w:color w:val="000000"/>
                <w:szCs w:val="28"/>
              </w:rPr>
              <w:t>基层与社会科普人物（含团队）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67" w:hRule="atLeast"/>
          <w:jc w:val="center"/>
        </w:trPr>
        <w:tc>
          <w:tcPr>
            <w:tcW w:w="1679" w:type="dxa"/>
            <w:vMerge w:val="restart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宋体" w:hAnsi="宋体"/>
                <w:color w:val="000000"/>
                <w:szCs w:val="28"/>
              </w:rPr>
            </w:pPr>
            <w:r>
              <w:rPr>
                <w:rFonts w:hint="eastAsia" w:ascii="宋体" w:hAnsi="宋体"/>
                <w:color w:val="000000"/>
                <w:szCs w:val="28"/>
              </w:rPr>
              <w:t>人物简介</w:t>
            </w:r>
          </w:p>
          <w:p>
            <w:pPr>
              <w:spacing w:line="560" w:lineRule="exact"/>
              <w:jc w:val="center"/>
              <w:rPr>
                <w:rFonts w:ascii="宋体" w:hAnsi="宋体"/>
                <w:color w:val="000000"/>
                <w:szCs w:val="28"/>
              </w:rPr>
            </w:pPr>
            <w:r>
              <w:rPr>
                <w:rFonts w:hint="eastAsia" w:ascii="宋体" w:hAnsi="宋体"/>
                <w:color w:val="000000"/>
                <w:szCs w:val="28"/>
              </w:rPr>
              <w:t>（含团队）</w:t>
            </w:r>
          </w:p>
        </w:tc>
        <w:tc>
          <w:tcPr>
            <w:tcW w:w="717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left"/>
              <w:rPr>
                <w:rFonts w:ascii="宋体" w:hAnsi="宋体"/>
                <w:color w:val="000000"/>
                <w:szCs w:val="28"/>
              </w:rPr>
            </w:pPr>
            <w:r>
              <w:rPr>
                <w:rFonts w:hint="eastAsia" w:ascii="楷体_GB2312" w:hAnsi="楷体" w:eastAsia="楷体_GB2312"/>
                <w:color w:val="000000"/>
                <w:szCs w:val="28"/>
              </w:rPr>
              <w:t>简要概述：</w:t>
            </w:r>
            <w:r>
              <w:rPr>
                <w:rFonts w:hint="eastAsia" w:ascii="楷体_GB2312" w:hAnsi="楷体" w:eastAsia="楷体_GB2312"/>
                <w:color w:val="7F7F7F"/>
                <w:szCs w:val="28"/>
              </w:rPr>
              <w:t>（对人物或团队做简要概述，不超过300字。详细材料可另附，不超过2000字。填写时请删除本段。）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0" w:hRule="atLeast"/>
          <w:jc w:val="center"/>
        </w:trPr>
        <w:tc>
          <w:tcPr>
            <w:tcW w:w="1679" w:type="dxa"/>
            <w:vMerge w:val="continue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/>
                <w:szCs w:val="28"/>
              </w:rPr>
            </w:pPr>
          </w:p>
        </w:tc>
        <w:tc>
          <w:tcPr>
            <w:tcW w:w="7171" w:type="dxa"/>
            <w:gridSpan w:val="4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top"/>
          </w:tcPr>
          <w:p>
            <w:pPr>
              <w:spacing w:line="560" w:lineRule="exact"/>
              <w:rPr>
                <w:rFonts w:ascii="楷体_GB2312" w:hAnsi="楷体" w:eastAsia="楷体_GB2312"/>
                <w:color w:val="000000"/>
                <w:szCs w:val="28"/>
              </w:rPr>
            </w:pPr>
            <w:r>
              <w:rPr>
                <w:rFonts w:hint="eastAsia" w:ascii="楷体_GB2312" w:hAnsi="楷体" w:eastAsia="楷体_GB2312"/>
                <w:color w:val="000000"/>
                <w:szCs w:val="28"/>
              </w:rPr>
              <w:t>获奖情况：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2" w:hRule="atLeast"/>
          <w:jc w:val="center"/>
        </w:trPr>
        <w:tc>
          <w:tcPr>
            <w:tcW w:w="16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宋体" w:hAnsi="宋体"/>
                <w:color w:val="000000"/>
                <w:szCs w:val="28"/>
              </w:rPr>
            </w:pPr>
            <w:r>
              <w:rPr>
                <w:rFonts w:hint="eastAsia" w:ascii="宋体" w:hAnsi="宋体"/>
                <w:color w:val="000000"/>
                <w:szCs w:val="28"/>
              </w:rPr>
              <w:t>推荐理由</w:t>
            </w:r>
          </w:p>
        </w:tc>
        <w:tc>
          <w:tcPr>
            <w:tcW w:w="717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left"/>
              <w:rPr>
                <w:rFonts w:ascii="楷体_GB2312" w:hAnsi="宋体" w:eastAsia="楷体_GB2312"/>
                <w:color w:val="000000"/>
                <w:szCs w:val="28"/>
              </w:rPr>
            </w:pPr>
            <w:r>
              <w:rPr>
                <w:rFonts w:hint="eastAsia" w:ascii="楷体_GB2312" w:hAnsi="楷体" w:eastAsia="楷体_GB2312"/>
                <w:color w:val="7F7F7F"/>
                <w:szCs w:val="28"/>
              </w:rPr>
              <w:t>（请根据活动通知基本申报条件填写，不超过200字。可单独另附材料，不超过1000字。填写时请删除本段。）</w:t>
            </w:r>
          </w:p>
        </w:tc>
      </w:tr>
    </w:tbl>
    <w:p>
      <w:pPr>
        <w:spacing w:line="560" w:lineRule="exact"/>
        <w:jc w:val="center"/>
        <w:rPr>
          <w:rFonts w:ascii="方正小标宋简体" w:hAnsi="方正小标宋_GBK" w:eastAsia="方正小标宋简体" w:cs="方正小标宋_GBK"/>
          <w:sz w:val="44"/>
          <w:szCs w:val="44"/>
        </w:rPr>
      </w:pPr>
      <w:r>
        <w:rPr>
          <w:rFonts w:hint="eastAsia" w:ascii="小标宋" w:hAnsi="方正小标宋_GBK" w:eastAsia="小标宋" w:cs="方正小标宋_GBK"/>
          <w:sz w:val="44"/>
          <w:szCs w:val="44"/>
        </w:rPr>
        <w:br w:type="page"/>
      </w:r>
      <w:r>
        <w:rPr>
          <w:rFonts w:hint="eastAsia" w:ascii="方正小标宋简体" w:hAnsi="方正小标宋_GBK" w:eastAsia="方正小标宋简体" w:cs="方正小标宋_GBK"/>
          <w:sz w:val="44"/>
          <w:szCs w:val="44"/>
        </w:rPr>
        <w:t>“202</w:t>
      </w:r>
      <w:r>
        <w:rPr>
          <w:rFonts w:hint="eastAsia" w:ascii="方正小标宋简体" w:hAnsi="方正小标宋_GBK" w:eastAsia="方正小标宋简体" w:cs="方正小标宋_GBK"/>
          <w:sz w:val="44"/>
          <w:szCs w:val="44"/>
          <w:lang w:val="en-US" w:eastAsia="zh-CN"/>
        </w:rPr>
        <w:t>4</w:t>
      </w:r>
      <w:r>
        <w:rPr>
          <w:rFonts w:hint="eastAsia" w:ascii="方正小标宋简体" w:hAnsi="方正小标宋_GBK" w:eastAsia="方正小标宋简体" w:cs="方正小标宋_GBK"/>
          <w:sz w:val="44"/>
          <w:szCs w:val="44"/>
        </w:rPr>
        <w:t>典赞</w:t>
      </w:r>
      <w:r>
        <w:rPr>
          <w:rFonts w:hint="eastAsia" w:ascii="宋体" w:hAnsi="宋体" w:cs="宋体"/>
          <w:sz w:val="44"/>
          <w:szCs w:val="44"/>
        </w:rPr>
        <w:t>•</w:t>
      </w:r>
      <w:r>
        <w:rPr>
          <w:rFonts w:hint="eastAsia" w:ascii="方正小标宋简体" w:hAnsi="方正小标宋_GBK" w:eastAsia="方正小标宋简体" w:cs="方正小标宋_GBK"/>
          <w:sz w:val="44"/>
          <w:szCs w:val="44"/>
        </w:rPr>
        <w:t>科普三秦”活动</w:t>
      </w:r>
    </w:p>
    <w:p>
      <w:pPr>
        <w:spacing w:line="560" w:lineRule="exact"/>
        <w:jc w:val="center"/>
        <w:rPr>
          <w:rFonts w:ascii="方正小标宋简体" w:hAnsi="方正小标宋_GBK" w:eastAsia="方正小标宋简体" w:cs="方正小标宋_GBK"/>
          <w:sz w:val="44"/>
          <w:szCs w:val="44"/>
        </w:rPr>
      </w:pPr>
      <w:r>
        <w:rPr>
          <w:rFonts w:hint="eastAsia" w:ascii="方正小标宋简体" w:hAnsi="方正小标宋_GBK" w:eastAsia="方正小标宋简体" w:cs="方正小标宋_GBK"/>
          <w:sz w:val="44"/>
          <w:szCs w:val="44"/>
        </w:rPr>
        <w:t>年度科普作品推荐表</w:t>
      </w:r>
    </w:p>
    <w:p>
      <w:pPr>
        <w:spacing w:line="560" w:lineRule="exact"/>
        <w:jc w:val="center"/>
        <w:rPr>
          <w:rFonts w:ascii="楷体_GB2312" w:hAnsi="楷体" w:eastAsia="楷体_GB2312"/>
          <w:sz w:val="30"/>
          <w:szCs w:val="30"/>
        </w:rPr>
      </w:pPr>
      <w:r>
        <w:rPr>
          <w:rFonts w:hint="eastAsia" w:ascii="楷体_GB2312" w:hAnsi="楷体" w:eastAsia="楷体_GB2312"/>
          <w:sz w:val="30"/>
          <w:szCs w:val="30"/>
        </w:rPr>
        <w:t>（科普图书）</w:t>
      </w:r>
    </w:p>
    <w:tbl>
      <w:tblPr>
        <w:tblStyle w:val="7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35"/>
        <w:gridCol w:w="994"/>
        <w:gridCol w:w="1101"/>
        <w:gridCol w:w="303"/>
        <w:gridCol w:w="2222"/>
        <w:gridCol w:w="153"/>
        <w:gridCol w:w="174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Cs w:val="28"/>
              </w:rPr>
            </w:pPr>
            <w:r>
              <w:rPr>
                <w:rFonts w:hint="eastAsia" w:ascii="宋体" w:hAnsi="宋体"/>
                <w:color w:val="000000"/>
                <w:szCs w:val="28"/>
              </w:rPr>
              <w:t>推荐单位名称</w:t>
            </w:r>
          </w:p>
        </w:tc>
        <w:tc>
          <w:tcPr>
            <w:tcW w:w="239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楷体" w:hAnsi="楷体" w:eastAsia="楷体"/>
                <w:color w:val="000000"/>
                <w:szCs w:val="28"/>
              </w:rPr>
            </w:pPr>
            <w:r>
              <w:rPr>
                <w:rFonts w:hint="eastAsia" w:ascii="楷体" w:hAnsi="楷体" w:eastAsia="楷体"/>
                <w:color w:val="7F7F7F"/>
                <w:szCs w:val="28"/>
              </w:rPr>
              <w:t xml:space="preserve"> </w:t>
            </w:r>
          </w:p>
        </w:tc>
        <w:tc>
          <w:tcPr>
            <w:tcW w:w="22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楷体" w:hAnsi="楷体" w:eastAsia="楷体"/>
                <w:color w:val="000000"/>
                <w:szCs w:val="28"/>
              </w:rPr>
            </w:pPr>
            <w:r>
              <w:rPr>
                <w:rFonts w:hint="eastAsia" w:ascii="宋体" w:hAnsi="宋体"/>
                <w:color w:val="000000"/>
                <w:szCs w:val="28"/>
              </w:rPr>
              <w:t>联系人</w:t>
            </w:r>
          </w:p>
        </w:tc>
        <w:tc>
          <w:tcPr>
            <w:tcW w:w="18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楷体" w:hAnsi="楷体" w:eastAsia="楷体"/>
                <w:color w:val="000000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Cs w:val="28"/>
              </w:rPr>
            </w:pPr>
            <w:r>
              <w:rPr>
                <w:rFonts w:hint="eastAsia" w:ascii="宋体" w:hAnsi="宋体"/>
                <w:color w:val="000000"/>
                <w:szCs w:val="28"/>
              </w:rPr>
              <w:t>联系电话</w:t>
            </w:r>
          </w:p>
        </w:tc>
        <w:tc>
          <w:tcPr>
            <w:tcW w:w="239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Cs w:val="28"/>
              </w:rPr>
            </w:pPr>
          </w:p>
        </w:tc>
        <w:tc>
          <w:tcPr>
            <w:tcW w:w="22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Cs w:val="28"/>
              </w:rPr>
            </w:pPr>
            <w:r>
              <w:rPr>
                <w:rFonts w:hint="eastAsia" w:ascii="宋体" w:hAnsi="宋体"/>
                <w:color w:val="000000"/>
                <w:szCs w:val="28"/>
              </w:rPr>
              <w:t>邮箱</w:t>
            </w:r>
          </w:p>
        </w:tc>
        <w:tc>
          <w:tcPr>
            <w:tcW w:w="18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Cs w:val="28"/>
              </w:rPr>
            </w:pPr>
            <w:r>
              <w:rPr>
                <w:rFonts w:hint="eastAsia" w:ascii="宋体" w:hAnsi="宋体"/>
                <w:color w:val="000000"/>
                <w:szCs w:val="28"/>
              </w:rPr>
              <w:t>被推荐作品名称</w:t>
            </w:r>
          </w:p>
        </w:tc>
        <w:tc>
          <w:tcPr>
            <w:tcW w:w="651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szCs w:val="28"/>
              </w:rPr>
            </w:pPr>
            <w:r>
              <w:rPr>
                <w:rFonts w:hint="eastAsia" w:ascii="仿宋_GB2312" w:hAnsi="Times New Roman" w:eastAsia="仿宋_GB2312"/>
                <w:sz w:val="24"/>
                <w:szCs w:val="21"/>
              </w:rPr>
              <w:t>ISBN编号</w:t>
            </w:r>
          </w:p>
        </w:tc>
        <w:tc>
          <w:tcPr>
            <w:tcW w:w="651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Cs w:val="28"/>
              </w:rPr>
            </w:pPr>
            <w:r>
              <w:rPr>
                <w:rFonts w:hint="eastAsia" w:ascii="宋体" w:hAnsi="宋体"/>
                <w:color w:val="000000"/>
                <w:szCs w:val="28"/>
              </w:rPr>
              <w:t>字数</w:t>
            </w:r>
          </w:p>
        </w:tc>
        <w:tc>
          <w:tcPr>
            <w:tcW w:w="239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Cs w:val="28"/>
              </w:rPr>
            </w:pPr>
          </w:p>
        </w:tc>
        <w:tc>
          <w:tcPr>
            <w:tcW w:w="22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Cs w:val="28"/>
              </w:rPr>
            </w:pPr>
            <w:r>
              <w:rPr>
                <w:rFonts w:hint="eastAsia" w:ascii="宋体" w:hAnsi="宋体"/>
                <w:color w:val="000000"/>
                <w:szCs w:val="28"/>
              </w:rPr>
              <w:t>出版单位</w:t>
            </w:r>
          </w:p>
        </w:tc>
        <w:tc>
          <w:tcPr>
            <w:tcW w:w="18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Cs w:val="28"/>
              </w:rPr>
            </w:pPr>
            <w:r>
              <w:rPr>
                <w:rFonts w:hint="eastAsia" w:ascii="宋体" w:hAnsi="宋体"/>
                <w:color w:val="000000"/>
                <w:szCs w:val="28"/>
              </w:rPr>
              <w:t>出版日期</w:t>
            </w:r>
          </w:p>
        </w:tc>
        <w:tc>
          <w:tcPr>
            <w:tcW w:w="239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Cs w:val="28"/>
              </w:rPr>
            </w:pPr>
          </w:p>
        </w:tc>
        <w:tc>
          <w:tcPr>
            <w:tcW w:w="22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Cs w:val="28"/>
              </w:rPr>
            </w:pPr>
            <w:r>
              <w:rPr>
                <w:rFonts w:hint="eastAsia" w:ascii="宋体" w:hAnsi="宋体"/>
                <w:color w:val="000000"/>
                <w:szCs w:val="28"/>
              </w:rPr>
              <w:t>创作单位/作者</w:t>
            </w:r>
          </w:p>
        </w:tc>
        <w:tc>
          <w:tcPr>
            <w:tcW w:w="18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Cs w:val="28"/>
              </w:rPr>
            </w:pPr>
            <w:r>
              <w:rPr>
                <w:rFonts w:hint="eastAsia" w:ascii="宋体" w:hAnsi="宋体"/>
                <w:color w:val="000000"/>
                <w:szCs w:val="28"/>
              </w:rPr>
              <w:t>发布时间</w:t>
            </w:r>
          </w:p>
        </w:tc>
        <w:tc>
          <w:tcPr>
            <w:tcW w:w="239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Cs w:val="28"/>
              </w:rPr>
            </w:pPr>
          </w:p>
        </w:tc>
        <w:tc>
          <w:tcPr>
            <w:tcW w:w="22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Cs w:val="28"/>
              </w:rPr>
            </w:pPr>
            <w:r>
              <w:rPr>
                <w:rFonts w:hint="eastAsia" w:ascii="宋体" w:hAnsi="宋体"/>
                <w:color w:val="000000"/>
                <w:szCs w:val="28"/>
              </w:rPr>
              <w:t>联系人</w:t>
            </w:r>
          </w:p>
        </w:tc>
        <w:tc>
          <w:tcPr>
            <w:tcW w:w="18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Cs w:val="28"/>
              </w:rPr>
            </w:pPr>
            <w:r>
              <w:rPr>
                <w:rFonts w:hint="eastAsia" w:ascii="宋体" w:hAnsi="宋体"/>
                <w:color w:val="000000"/>
                <w:szCs w:val="28"/>
              </w:rPr>
              <w:t>联系电话</w:t>
            </w:r>
          </w:p>
        </w:tc>
        <w:tc>
          <w:tcPr>
            <w:tcW w:w="239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Cs w:val="28"/>
              </w:rPr>
            </w:pPr>
          </w:p>
        </w:tc>
        <w:tc>
          <w:tcPr>
            <w:tcW w:w="22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Cs w:val="28"/>
              </w:rPr>
            </w:pPr>
            <w:r>
              <w:rPr>
                <w:rFonts w:hint="eastAsia" w:ascii="宋体" w:hAnsi="宋体"/>
                <w:color w:val="000000"/>
                <w:szCs w:val="28"/>
              </w:rPr>
              <w:t xml:space="preserve">邮  箱 </w:t>
            </w:r>
          </w:p>
        </w:tc>
        <w:tc>
          <w:tcPr>
            <w:tcW w:w="18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8" w:hRule="atLeast"/>
          <w:jc w:val="center"/>
        </w:trPr>
        <w:tc>
          <w:tcPr>
            <w:tcW w:w="233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宋体" w:hAnsi="宋体"/>
                <w:color w:val="000000"/>
                <w:szCs w:val="28"/>
              </w:rPr>
            </w:pPr>
            <w:r>
              <w:rPr>
                <w:rFonts w:hint="eastAsia" w:ascii="宋体" w:hAnsi="宋体"/>
                <w:color w:val="000000"/>
                <w:szCs w:val="28"/>
              </w:rPr>
              <w:t>作品简介</w:t>
            </w:r>
          </w:p>
        </w:tc>
        <w:tc>
          <w:tcPr>
            <w:tcW w:w="651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rPr>
                <w:rFonts w:ascii="宋体" w:hAnsi="宋体"/>
                <w:color w:val="000000"/>
                <w:szCs w:val="28"/>
              </w:rPr>
            </w:pPr>
            <w:r>
              <w:rPr>
                <w:rFonts w:hint="eastAsia" w:ascii="楷体_GB2312" w:hAnsi="楷体" w:eastAsia="楷体_GB2312"/>
                <w:color w:val="7F7F7F"/>
                <w:szCs w:val="28"/>
              </w:rPr>
              <w:t>（对作品做简要概述，不超过300字。作品网上链接及详细材料可另附，不超过2000字。填写时请删除本段。）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5" w:hRule="atLeast"/>
          <w:jc w:val="center"/>
        </w:trPr>
        <w:tc>
          <w:tcPr>
            <w:tcW w:w="233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/>
                <w:szCs w:val="28"/>
              </w:rPr>
            </w:pPr>
          </w:p>
        </w:tc>
        <w:tc>
          <w:tcPr>
            <w:tcW w:w="651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rPr>
                <w:rFonts w:ascii="楷体_GB2312" w:hAnsi="楷体" w:eastAsia="楷体_GB2312"/>
                <w:color w:val="7F7F7F"/>
                <w:szCs w:val="28"/>
              </w:rPr>
            </w:pPr>
            <w:r>
              <w:rPr>
                <w:rFonts w:hint="eastAsia" w:ascii="楷体_GB2312" w:hAnsi="楷体" w:eastAsia="楷体_GB2312"/>
                <w:color w:val="000000"/>
                <w:szCs w:val="28"/>
              </w:rPr>
              <w:t xml:space="preserve">获奖情况：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335" w:type="dxa"/>
            <w:vMerge w:val="restart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宋体" w:hAnsi="宋体"/>
                <w:color w:val="000000"/>
                <w:szCs w:val="28"/>
              </w:rPr>
            </w:pPr>
            <w:r>
              <w:rPr>
                <w:rFonts w:hint="eastAsia" w:ascii="宋体" w:hAnsi="宋体"/>
                <w:color w:val="000000"/>
                <w:szCs w:val="28"/>
              </w:rPr>
              <w:t>作者情况</w:t>
            </w:r>
          </w:p>
        </w:tc>
        <w:tc>
          <w:tcPr>
            <w:tcW w:w="9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60" w:lineRule="exact"/>
              <w:jc w:val="center"/>
              <w:rPr>
                <w:rFonts w:ascii="宋体" w:hAnsi="宋体"/>
                <w:color w:val="000000"/>
                <w:szCs w:val="28"/>
              </w:rPr>
            </w:pPr>
            <w:r>
              <w:rPr>
                <w:rFonts w:hint="eastAsia" w:ascii="宋体" w:hAnsi="宋体"/>
                <w:color w:val="000000"/>
                <w:szCs w:val="28"/>
              </w:rPr>
              <w:t>姓名</w:t>
            </w:r>
          </w:p>
        </w:tc>
        <w:tc>
          <w:tcPr>
            <w:tcW w:w="11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60" w:lineRule="exact"/>
              <w:jc w:val="center"/>
              <w:rPr>
                <w:rFonts w:ascii="宋体" w:hAnsi="宋体"/>
                <w:color w:val="000000"/>
                <w:szCs w:val="28"/>
              </w:rPr>
            </w:pPr>
            <w:r>
              <w:rPr>
                <w:rFonts w:hint="eastAsia" w:ascii="宋体" w:hAnsi="宋体"/>
                <w:color w:val="000000"/>
                <w:szCs w:val="28"/>
              </w:rPr>
              <w:t>性别</w:t>
            </w:r>
          </w:p>
        </w:tc>
        <w:tc>
          <w:tcPr>
            <w:tcW w:w="267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60" w:lineRule="exact"/>
              <w:jc w:val="center"/>
              <w:rPr>
                <w:rFonts w:ascii="宋体" w:hAnsi="宋体"/>
                <w:color w:val="000000"/>
                <w:szCs w:val="28"/>
              </w:rPr>
            </w:pPr>
            <w:r>
              <w:rPr>
                <w:rFonts w:hint="eastAsia" w:ascii="宋体" w:hAnsi="宋体"/>
                <w:color w:val="000000"/>
                <w:szCs w:val="28"/>
              </w:rPr>
              <w:t>工作单位及职务、职称</w:t>
            </w:r>
          </w:p>
        </w:tc>
        <w:tc>
          <w:tcPr>
            <w:tcW w:w="1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60" w:lineRule="exact"/>
              <w:jc w:val="center"/>
              <w:rPr>
                <w:rFonts w:ascii="宋体" w:hAnsi="宋体"/>
                <w:color w:val="000000"/>
                <w:szCs w:val="28"/>
              </w:rPr>
            </w:pPr>
            <w:r>
              <w:rPr>
                <w:rFonts w:hint="eastAsia" w:ascii="宋体" w:hAnsi="宋体"/>
                <w:color w:val="000000"/>
                <w:szCs w:val="28"/>
              </w:rPr>
              <w:t>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335" w:type="dxa"/>
            <w:vMerge w:val="continue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/>
                <w:szCs w:val="28"/>
              </w:rPr>
            </w:pPr>
          </w:p>
        </w:tc>
        <w:tc>
          <w:tcPr>
            <w:tcW w:w="9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rPr>
                <w:rFonts w:ascii="楷体" w:hAnsi="楷体" w:eastAsia="楷体"/>
                <w:color w:val="000000"/>
                <w:szCs w:val="28"/>
              </w:rPr>
            </w:pPr>
          </w:p>
        </w:tc>
        <w:tc>
          <w:tcPr>
            <w:tcW w:w="11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rPr>
                <w:rFonts w:ascii="楷体" w:hAnsi="楷体" w:eastAsia="楷体"/>
                <w:color w:val="000000"/>
                <w:szCs w:val="28"/>
              </w:rPr>
            </w:pPr>
          </w:p>
        </w:tc>
        <w:tc>
          <w:tcPr>
            <w:tcW w:w="267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rPr>
                <w:rFonts w:ascii="楷体" w:hAnsi="楷体" w:eastAsia="楷体"/>
                <w:color w:val="000000"/>
                <w:szCs w:val="28"/>
              </w:rPr>
            </w:pPr>
          </w:p>
        </w:tc>
        <w:tc>
          <w:tcPr>
            <w:tcW w:w="1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rPr>
                <w:rFonts w:ascii="楷体" w:hAnsi="楷体" w:eastAsia="楷体"/>
                <w:color w:val="000000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335" w:type="dxa"/>
            <w:vMerge w:val="continue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/>
                <w:szCs w:val="28"/>
              </w:rPr>
            </w:pPr>
          </w:p>
        </w:tc>
        <w:tc>
          <w:tcPr>
            <w:tcW w:w="9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rPr>
                <w:rFonts w:ascii="楷体" w:hAnsi="楷体" w:eastAsia="楷体"/>
                <w:color w:val="000000"/>
                <w:szCs w:val="28"/>
              </w:rPr>
            </w:pPr>
          </w:p>
        </w:tc>
        <w:tc>
          <w:tcPr>
            <w:tcW w:w="11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rPr>
                <w:rFonts w:ascii="楷体" w:hAnsi="楷体" w:eastAsia="楷体"/>
                <w:color w:val="000000"/>
                <w:szCs w:val="28"/>
              </w:rPr>
            </w:pPr>
          </w:p>
        </w:tc>
        <w:tc>
          <w:tcPr>
            <w:tcW w:w="267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rPr>
                <w:rFonts w:ascii="楷体" w:hAnsi="楷体" w:eastAsia="楷体"/>
                <w:color w:val="000000"/>
                <w:szCs w:val="28"/>
              </w:rPr>
            </w:pPr>
          </w:p>
        </w:tc>
        <w:tc>
          <w:tcPr>
            <w:tcW w:w="1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rPr>
                <w:rFonts w:ascii="楷体" w:hAnsi="楷体" w:eastAsia="楷体"/>
                <w:color w:val="000000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5" w:hRule="atLeast"/>
          <w:jc w:val="center"/>
        </w:trPr>
        <w:tc>
          <w:tcPr>
            <w:tcW w:w="2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宋体" w:hAnsi="宋体"/>
                <w:color w:val="000000"/>
                <w:szCs w:val="28"/>
              </w:rPr>
            </w:pPr>
            <w:r>
              <w:rPr>
                <w:rFonts w:hint="eastAsia" w:ascii="宋体" w:hAnsi="宋体"/>
                <w:color w:val="000000"/>
                <w:szCs w:val="28"/>
              </w:rPr>
              <w:t>推荐理由</w:t>
            </w:r>
          </w:p>
        </w:tc>
        <w:tc>
          <w:tcPr>
            <w:tcW w:w="651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60" w:lineRule="exact"/>
              <w:rPr>
                <w:rFonts w:ascii="楷体_GB2312" w:hAnsi="宋体" w:eastAsia="楷体_GB2312"/>
                <w:color w:val="000000"/>
                <w:szCs w:val="28"/>
              </w:rPr>
            </w:pPr>
            <w:r>
              <w:rPr>
                <w:rFonts w:hint="eastAsia" w:ascii="楷体_GB2312" w:hAnsi="楷体" w:eastAsia="楷体_GB2312"/>
                <w:color w:val="7F7F7F"/>
                <w:szCs w:val="28"/>
              </w:rPr>
              <w:t>（请根据活动通知基本申报条件填写，不超过200字。可单独另附材料，不超过1000字。填写时请删除本段。）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firstLine="0" w:firstLineChars="0"/>
        <w:jc w:val="center"/>
        <w:textAlignment w:val="auto"/>
        <w:rPr>
          <w:rFonts w:ascii="方正小标宋简体" w:hAnsi="方正小标宋_GBK" w:eastAsia="方正小标宋简体" w:cs="方正小标宋_GBK"/>
          <w:sz w:val="44"/>
          <w:szCs w:val="44"/>
        </w:rPr>
      </w:pPr>
      <w:r>
        <w:rPr>
          <w:rFonts w:hint="eastAsia" w:ascii="仿宋_GB2312" w:eastAsia="仿宋_GB2312"/>
          <w:color w:val="000000"/>
          <w:sz w:val="24"/>
        </w:rPr>
        <w:t>（注：图书申报时须提交不少于全书30%内容的PDF版本书籍内容）</w:t>
      </w:r>
      <w:r>
        <w:rPr>
          <w:rFonts w:eastAsia="仿宋"/>
          <w:color w:val="000000"/>
          <w:sz w:val="24"/>
        </w:rPr>
        <w:br w:type="page"/>
      </w:r>
      <w:r>
        <w:rPr>
          <w:rFonts w:hint="eastAsia" w:ascii="方正小标宋简体" w:hAnsi="方正小标宋_GBK" w:eastAsia="方正小标宋简体" w:cs="方正小标宋_GBK"/>
          <w:sz w:val="44"/>
          <w:szCs w:val="44"/>
        </w:rPr>
        <w:t>“202</w:t>
      </w:r>
      <w:r>
        <w:rPr>
          <w:rFonts w:hint="eastAsia" w:ascii="方正小标宋简体" w:hAnsi="方正小标宋_GBK" w:eastAsia="方正小标宋简体" w:cs="方正小标宋_GBK"/>
          <w:sz w:val="44"/>
          <w:szCs w:val="44"/>
          <w:lang w:val="en-US" w:eastAsia="zh-CN"/>
        </w:rPr>
        <w:t>4</w:t>
      </w:r>
      <w:r>
        <w:rPr>
          <w:rFonts w:hint="eastAsia" w:ascii="方正小标宋简体" w:hAnsi="方正小标宋_GBK" w:eastAsia="方正小标宋简体" w:cs="方正小标宋_GBK"/>
          <w:sz w:val="44"/>
          <w:szCs w:val="44"/>
        </w:rPr>
        <w:t>典赞</w:t>
      </w:r>
      <w:r>
        <w:rPr>
          <w:rFonts w:hint="eastAsia" w:ascii="宋体" w:hAnsi="宋体" w:cs="宋体"/>
          <w:sz w:val="44"/>
          <w:szCs w:val="44"/>
        </w:rPr>
        <w:t>•</w:t>
      </w:r>
      <w:r>
        <w:rPr>
          <w:rFonts w:hint="eastAsia" w:ascii="方正小标宋简体" w:hAnsi="方正小标宋_GBK" w:eastAsia="方正小标宋简体" w:cs="方正小标宋_GBK"/>
          <w:sz w:val="44"/>
          <w:szCs w:val="44"/>
        </w:rPr>
        <w:t>科普三秦”活动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ascii="方正小标宋简体" w:hAnsi="方正小标宋_GBK" w:eastAsia="方正小标宋简体" w:cs="方正小标宋_GBK"/>
          <w:sz w:val="44"/>
          <w:szCs w:val="44"/>
        </w:rPr>
      </w:pPr>
      <w:r>
        <w:rPr>
          <w:rFonts w:hint="eastAsia" w:ascii="方正小标宋简体" w:hAnsi="方正小标宋_GBK" w:eastAsia="方正小标宋简体" w:cs="方正小标宋_GBK"/>
          <w:sz w:val="44"/>
          <w:szCs w:val="44"/>
        </w:rPr>
        <w:t>年度科普作品推荐表</w:t>
      </w:r>
    </w:p>
    <w:p>
      <w:pPr>
        <w:spacing w:line="560" w:lineRule="exact"/>
        <w:jc w:val="center"/>
        <w:rPr>
          <w:rFonts w:eastAsia="仿宋"/>
          <w:color w:val="000000"/>
          <w:sz w:val="24"/>
        </w:rPr>
      </w:pPr>
      <w:r>
        <w:rPr>
          <w:rFonts w:hint="eastAsia" w:ascii="楷体_GB2312" w:hAnsi="楷体" w:eastAsia="楷体_GB2312"/>
          <w:sz w:val="28"/>
          <w:szCs w:val="30"/>
        </w:rPr>
        <w:t>（</w:t>
      </w:r>
      <w:r>
        <w:rPr>
          <w:rFonts w:hint="eastAsia" w:ascii="楷体_GB2312" w:eastAsia="楷体_GB2312"/>
          <w:sz w:val="28"/>
          <w:szCs w:val="30"/>
        </w:rPr>
        <w:t>科普影视</w:t>
      </w:r>
      <w:r>
        <w:rPr>
          <w:rFonts w:hint="eastAsia" w:ascii="楷体_GB2312" w:hAnsi="楷体" w:eastAsia="楷体_GB2312"/>
          <w:sz w:val="28"/>
          <w:szCs w:val="30"/>
        </w:rPr>
        <w:t>）</w:t>
      </w:r>
    </w:p>
    <w:tbl>
      <w:tblPr>
        <w:tblStyle w:val="7"/>
        <w:tblW w:w="885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81"/>
        <w:gridCol w:w="847"/>
        <w:gridCol w:w="1100"/>
        <w:gridCol w:w="1185"/>
        <w:gridCol w:w="1612"/>
        <w:gridCol w:w="162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4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Cs w:val="28"/>
              </w:rPr>
            </w:pPr>
            <w:r>
              <w:rPr>
                <w:rFonts w:hint="eastAsia" w:ascii="宋体" w:hAnsi="宋体"/>
                <w:color w:val="000000"/>
                <w:szCs w:val="28"/>
              </w:rPr>
              <w:t>推荐单位名称</w:t>
            </w:r>
          </w:p>
        </w:tc>
        <w:tc>
          <w:tcPr>
            <w:tcW w:w="313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楷体" w:hAnsi="楷体" w:eastAsia="楷体"/>
                <w:color w:val="000000"/>
                <w:szCs w:val="28"/>
              </w:rPr>
            </w:pPr>
            <w:r>
              <w:rPr>
                <w:rFonts w:hint="eastAsia" w:ascii="楷体" w:hAnsi="楷体" w:eastAsia="楷体"/>
                <w:color w:val="7F7F7F"/>
                <w:szCs w:val="28"/>
              </w:rPr>
              <w:t xml:space="preserve"> </w:t>
            </w:r>
          </w:p>
        </w:tc>
        <w:tc>
          <w:tcPr>
            <w:tcW w:w="16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楷体" w:hAnsi="楷体" w:eastAsia="楷体"/>
                <w:color w:val="000000"/>
                <w:szCs w:val="28"/>
              </w:rPr>
            </w:pPr>
            <w:r>
              <w:rPr>
                <w:rFonts w:hint="eastAsia" w:ascii="宋体" w:hAnsi="宋体"/>
                <w:color w:val="000000"/>
                <w:szCs w:val="28"/>
              </w:rPr>
              <w:t>联系人</w:t>
            </w:r>
          </w:p>
        </w:tc>
        <w:tc>
          <w:tcPr>
            <w:tcW w:w="1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楷体" w:hAnsi="楷体" w:eastAsia="楷体"/>
                <w:color w:val="000000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4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Cs w:val="28"/>
              </w:rPr>
            </w:pPr>
            <w:r>
              <w:rPr>
                <w:rFonts w:hint="eastAsia" w:ascii="宋体" w:hAnsi="宋体"/>
                <w:color w:val="000000"/>
                <w:szCs w:val="28"/>
              </w:rPr>
              <w:t>联系电话</w:t>
            </w:r>
          </w:p>
        </w:tc>
        <w:tc>
          <w:tcPr>
            <w:tcW w:w="313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Cs w:val="28"/>
              </w:rPr>
            </w:pPr>
          </w:p>
        </w:tc>
        <w:tc>
          <w:tcPr>
            <w:tcW w:w="16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Cs w:val="28"/>
              </w:rPr>
            </w:pPr>
            <w:r>
              <w:rPr>
                <w:rFonts w:hint="eastAsia" w:ascii="宋体" w:hAnsi="宋体"/>
                <w:color w:val="000000"/>
                <w:szCs w:val="28"/>
              </w:rPr>
              <w:t>邮箱</w:t>
            </w:r>
          </w:p>
        </w:tc>
        <w:tc>
          <w:tcPr>
            <w:tcW w:w="1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宋体" w:hAnsi="宋体"/>
                <w:color w:val="000000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4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Cs w:val="28"/>
              </w:rPr>
            </w:pPr>
            <w:r>
              <w:rPr>
                <w:rFonts w:hint="eastAsia" w:ascii="宋体" w:hAnsi="宋体"/>
                <w:color w:val="000000"/>
                <w:szCs w:val="28"/>
              </w:rPr>
              <w:t>被推荐作品名称</w:t>
            </w:r>
          </w:p>
        </w:tc>
        <w:tc>
          <w:tcPr>
            <w:tcW w:w="636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4" w:hRule="exact"/>
          <w:jc w:val="center"/>
        </w:trPr>
        <w:tc>
          <w:tcPr>
            <w:tcW w:w="24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Cs w:val="28"/>
              </w:rPr>
            </w:pPr>
            <w:r>
              <w:rPr>
                <w:rFonts w:hint="eastAsia" w:ascii="宋体" w:hAnsi="宋体"/>
                <w:color w:val="000000"/>
                <w:szCs w:val="28"/>
              </w:rPr>
              <w:t>作品类别</w:t>
            </w:r>
          </w:p>
        </w:tc>
        <w:tc>
          <w:tcPr>
            <w:tcW w:w="313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Courier New" w:hAnsi="Courier New" w:eastAsia="仿宋_GB2312"/>
                <w:bCs/>
                <w:sz w:val="24"/>
              </w:rPr>
            </w:pPr>
            <w:r>
              <w:rPr>
                <w:rFonts w:hint="eastAsia" w:ascii="Courier New" w:hAnsi="Courier New" w:eastAsia="仿宋_GB2312"/>
                <w:bCs/>
                <w:sz w:val="24"/>
              </w:rPr>
              <w:t>□纪录片□教育片□动画片</w:t>
            </w:r>
            <w:r>
              <w:rPr>
                <w:rFonts w:ascii="Courier New" w:hAnsi="Courier New" w:eastAsia="仿宋_GB2312"/>
                <w:bCs/>
                <w:sz w:val="24"/>
              </w:rPr>
              <w:t xml:space="preserve"> </w:t>
            </w:r>
            <w:r>
              <w:rPr>
                <w:rFonts w:hint="eastAsia" w:ascii="Courier New" w:hAnsi="Courier New" w:eastAsia="仿宋_GB2312"/>
                <w:bCs/>
                <w:sz w:val="24"/>
              </w:rPr>
              <w:t>□科幻片□短视频□其他</w:t>
            </w:r>
          </w:p>
        </w:tc>
        <w:tc>
          <w:tcPr>
            <w:tcW w:w="16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Cs w:val="28"/>
              </w:rPr>
            </w:pPr>
            <w:r>
              <w:rPr>
                <w:rFonts w:hint="eastAsia" w:ascii="宋体" w:hAnsi="宋体"/>
                <w:color w:val="000000"/>
                <w:szCs w:val="28"/>
              </w:rPr>
              <w:t>时长</w:t>
            </w:r>
          </w:p>
          <w:p>
            <w:pPr>
              <w:jc w:val="center"/>
              <w:rPr>
                <w:rFonts w:ascii="宋体" w:hAnsi="宋体"/>
                <w:color w:val="000000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（短视频注明</w:t>
            </w:r>
          </w:p>
          <w:p>
            <w:pPr>
              <w:jc w:val="center"/>
              <w:rPr>
                <w:rFonts w:ascii="宋体" w:hAnsi="宋体"/>
                <w:color w:val="000000"/>
                <w:szCs w:val="2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浏览量）</w:t>
            </w:r>
          </w:p>
        </w:tc>
        <w:tc>
          <w:tcPr>
            <w:tcW w:w="1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宋体" w:hAnsi="宋体"/>
                <w:color w:val="000000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4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Cs w:val="28"/>
              </w:rPr>
            </w:pPr>
            <w:r>
              <w:rPr>
                <w:rFonts w:hint="eastAsia" w:ascii="宋体" w:hAnsi="宋体"/>
                <w:color w:val="000000"/>
                <w:szCs w:val="28"/>
              </w:rPr>
              <w:t>出版/发布单位</w:t>
            </w:r>
          </w:p>
        </w:tc>
        <w:tc>
          <w:tcPr>
            <w:tcW w:w="313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Cs w:val="28"/>
              </w:rPr>
            </w:pPr>
          </w:p>
        </w:tc>
        <w:tc>
          <w:tcPr>
            <w:tcW w:w="16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Cs w:val="28"/>
              </w:rPr>
            </w:pPr>
            <w:r>
              <w:rPr>
                <w:rFonts w:hint="eastAsia" w:ascii="宋体" w:hAnsi="宋体"/>
                <w:color w:val="000000"/>
                <w:szCs w:val="28"/>
              </w:rPr>
              <w:t>出版/发布日期</w:t>
            </w:r>
          </w:p>
        </w:tc>
        <w:tc>
          <w:tcPr>
            <w:tcW w:w="1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宋体" w:hAnsi="宋体"/>
                <w:color w:val="000000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4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Cs w:val="28"/>
              </w:rPr>
            </w:pPr>
            <w:r>
              <w:rPr>
                <w:rFonts w:hint="eastAsia" w:ascii="宋体" w:hAnsi="宋体"/>
                <w:color w:val="000000"/>
                <w:szCs w:val="28"/>
              </w:rPr>
              <w:t>创作单位/作者</w:t>
            </w:r>
          </w:p>
        </w:tc>
        <w:tc>
          <w:tcPr>
            <w:tcW w:w="313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Cs w:val="28"/>
              </w:rPr>
            </w:pPr>
          </w:p>
        </w:tc>
        <w:tc>
          <w:tcPr>
            <w:tcW w:w="16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Cs w:val="28"/>
              </w:rPr>
            </w:pPr>
            <w:r>
              <w:rPr>
                <w:rFonts w:hint="eastAsia" w:ascii="宋体" w:hAnsi="宋体"/>
                <w:color w:val="000000"/>
                <w:szCs w:val="28"/>
              </w:rPr>
              <w:t>创作时间</w:t>
            </w:r>
          </w:p>
        </w:tc>
        <w:tc>
          <w:tcPr>
            <w:tcW w:w="1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宋体" w:hAnsi="宋体"/>
                <w:color w:val="000000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4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Cs w:val="28"/>
              </w:rPr>
            </w:pPr>
            <w:r>
              <w:rPr>
                <w:rFonts w:hint="eastAsia" w:ascii="宋体" w:hAnsi="宋体"/>
                <w:color w:val="000000"/>
                <w:szCs w:val="28"/>
              </w:rPr>
              <w:t>联系人</w:t>
            </w:r>
          </w:p>
        </w:tc>
        <w:tc>
          <w:tcPr>
            <w:tcW w:w="313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Cs w:val="28"/>
              </w:rPr>
            </w:pPr>
          </w:p>
        </w:tc>
        <w:tc>
          <w:tcPr>
            <w:tcW w:w="16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Cs w:val="28"/>
              </w:rPr>
            </w:pPr>
            <w:r>
              <w:rPr>
                <w:rFonts w:hint="eastAsia" w:ascii="宋体" w:hAnsi="宋体"/>
                <w:color w:val="000000"/>
                <w:szCs w:val="28"/>
              </w:rPr>
              <w:t>联系电话</w:t>
            </w:r>
          </w:p>
        </w:tc>
        <w:tc>
          <w:tcPr>
            <w:tcW w:w="1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宋体" w:hAnsi="宋体"/>
                <w:color w:val="000000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4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Cs w:val="28"/>
              </w:rPr>
            </w:pPr>
            <w:r>
              <w:rPr>
                <w:rFonts w:hint="eastAsia" w:ascii="宋体" w:hAnsi="宋体"/>
                <w:color w:val="000000"/>
                <w:szCs w:val="28"/>
              </w:rPr>
              <w:t>邮  箱</w:t>
            </w:r>
          </w:p>
        </w:tc>
        <w:tc>
          <w:tcPr>
            <w:tcW w:w="636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楷体" w:hAnsi="楷体" w:eastAsia="楷体"/>
                <w:color w:val="7F7F7F"/>
                <w:szCs w:val="28"/>
              </w:rPr>
            </w:pPr>
            <w:r>
              <w:rPr>
                <w:rFonts w:hint="eastAsia" w:ascii="宋体" w:hAnsi="宋体"/>
                <w:color w:val="000000"/>
                <w:szCs w:val="28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6" w:hRule="atLeast"/>
          <w:jc w:val="center"/>
        </w:trPr>
        <w:tc>
          <w:tcPr>
            <w:tcW w:w="248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宋体" w:hAnsi="宋体"/>
                <w:color w:val="000000"/>
                <w:szCs w:val="28"/>
              </w:rPr>
            </w:pPr>
            <w:r>
              <w:rPr>
                <w:rFonts w:hint="eastAsia" w:ascii="宋体" w:hAnsi="宋体"/>
                <w:color w:val="000000"/>
                <w:szCs w:val="28"/>
              </w:rPr>
              <w:t>作品简介</w:t>
            </w:r>
          </w:p>
        </w:tc>
        <w:tc>
          <w:tcPr>
            <w:tcW w:w="636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rPr>
                <w:rFonts w:ascii="楷体_GB2312" w:hAnsi="楷体" w:eastAsia="楷体_GB2312"/>
                <w:color w:val="7F7F7F"/>
                <w:szCs w:val="28"/>
              </w:rPr>
            </w:pPr>
            <w:r>
              <w:rPr>
                <w:rFonts w:hint="eastAsia" w:ascii="楷体_GB2312" w:hAnsi="楷体" w:eastAsia="楷体_GB2312"/>
                <w:color w:val="7F7F7F"/>
                <w:szCs w:val="28"/>
              </w:rPr>
              <w:t>（对作品做简要概述，不超过300字。作品网上链接及详细材料可另附，不超过2000字。填写时请删除本段。）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  <w:jc w:val="center"/>
        </w:trPr>
        <w:tc>
          <w:tcPr>
            <w:tcW w:w="248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/>
                <w:szCs w:val="28"/>
              </w:rPr>
            </w:pPr>
          </w:p>
        </w:tc>
        <w:tc>
          <w:tcPr>
            <w:tcW w:w="636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rPr>
                <w:rFonts w:ascii="楷体" w:hAnsi="楷体" w:eastAsia="楷体"/>
                <w:color w:val="7F7F7F"/>
                <w:szCs w:val="28"/>
              </w:rPr>
            </w:pPr>
            <w:r>
              <w:rPr>
                <w:rFonts w:hint="eastAsia" w:ascii="楷体" w:hAnsi="楷体" w:eastAsia="楷体"/>
                <w:color w:val="000000"/>
                <w:szCs w:val="28"/>
              </w:rPr>
              <w:t xml:space="preserve">获奖情况：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  <w:jc w:val="center"/>
        </w:trPr>
        <w:tc>
          <w:tcPr>
            <w:tcW w:w="2481" w:type="dxa"/>
            <w:vMerge w:val="restart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宋体" w:hAnsi="宋体"/>
                <w:color w:val="000000"/>
                <w:szCs w:val="28"/>
              </w:rPr>
            </w:pPr>
            <w:r>
              <w:rPr>
                <w:rFonts w:hint="eastAsia" w:ascii="宋体" w:hAnsi="宋体"/>
                <w:color w:val="000000"/>
                <w:szCs w:val="28"/>
              </w:rPr>
              <w:t>作者情况</w:t>
            </w:r>
          </w:p>
        </w:tc>
        <w:tc>
          <w:tcPr>
            <w:tcW w:w="8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60" w:lineRule="exact"/>
              <w:jc w:val="center"/>
              <w:rPr>
                <w:rFonts w:ascii="宋体" w:hAnsi="宋体"/>
                <w:color w:val="000000"/>
                <w:szCs w:val="28"/>
              </w:rPr>
            </w:pPr>
            <w:r>
              <w:rPr>
                <w:rFonts w:hint="eastAsia" w:ascii="宋体" w:hAnsi="宋体"/>
                <w:color w:val="000000"/>
                <w:szCs w:val="28"/>
              </w:rPr>
              <w:t>姓名</w:t>
            </w:r>
          </w:p>
        </w:tc>
        <w:tc>
          <w:tcPr>
            <w:tcW w:w="1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60" w:lineRule="exact"/>
              <w:jc w:val="center"/>
              <w:rPr>
                <w:rFonts w:ascii="宋体" w:hAnsi="宋体"/>
                <w:color w:val="000000"/>
                <w:szCs w:val="28"/>
              </w:rPr>
            </w:pPr>
            <w:r>
              <w:rPr>
                <w:rFonts w:hint="eastAsia" w:ascii="宋体" w:hAnsi="宋体"/>
                <w:color w:val="000000"/>
                <w:szCs w:val="28"/>
              </w:rPr>
              <w:t>性别</w:t>
            </w:r>
          </w:p>
        </w:tc>
        <w:tc>
          <w:tcPr>
            <w:tcW w:w="27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60" w:lineRule="exact"/>
              <w:jc w:val="center"/>
              <w:rPr>
                <w:rFonts w:ascii="宋体" w:hAnsi="宋体"/>
                <w:color w:val="000000"/>
                <w:szCs w:val="28"/>
              </w:rPr>
            </w:pPr>
            <w:r>
              <w:rPr>
                <w:rFonts w:hint="eastAsia" w:ascii="宋体" w:hAnsi="宋体"/>
                <w:color w:val="000000"/>
                <w:szCs w:val="28"/>
              </w:rPr>
              <w:t>工作单位及职务、职称</w:t>
            </w:r>
          </w:p>
        </w:tc>
        <w:tc>
          <w:tcPr>
            <w:tcW w:w="1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60" w:lineRule="exact"/>
              <w:jc w:val="center"/>
              <w:rPr>
                <w:rFonts w:ascii="宋体" w:hAnsi="宋体"/>
                <w:color w:val="000000"/>
                <w:szCs w:val="28"/>
              </w:rPr>
            </w:pPr>
            <w:r>
              <w:rPr>
                <w:rFonts w:hint="eastAsia" w:ascii="宋体" w:hAnsi="宋体"/>
                <w:color w:val="000000"/>
                <w:szCs w:val="28"/>
              </w:rPr>
              <w:t>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  <w:jc w:val="center"/>
        </w:trPr>
        <w:tc>
          <w:tcPr>
            <w:tcW w:w="2481" w:type="dxa"/>
            <w:vMerge w:val="continue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/>
                <w:szCs w:val="28"/>
              </w:rPr>
            </w:pPr>
          </w:p>
        </w:tc>
        <w:tc>
          <w:tcPr>
            <w:tcW w:w="8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rPr>
                <w:rFonts w:ascii="楷体" w:hAnsi="楷体" w:eastAsia="楷体"/>
                <w:color w:val="000000"/>
                <w:szCs w:val="28"/>
              </w:rPr>
            </w:pPr>
          </w:p>
        </w:tc>
        <w:tc>
          <w:tcPr>
            <w:tcW w:w="1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rPr>
                <w:rFonts w:ascii="楷体" w:hAnsi="楷体" w:eastAsia="楷体"/>
                <w:color w:val="000000"/>
                <w:szCs w:val="28"/>
              </w:rPr>
            </w:pPr>
          </w:p>
        </w:tc>
        <w:tc>
          <w:tcPr>
            <w:tcW w:w="27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rPr>
                <w:rFonts w:ascii="楷体" w:hAnsi="楷体" w:eastAsia="楷体"/>
                <w:color w:val="000000"/>
                <w:szCs w:val="28"/>
              </w:rPr>
            </w:pPr>
          </w:p>
        </w:tc>
        <w:tc>
          <w:tcPr>
            <w:tcW w:w="1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rPr>
                <w:rFonts w:ascii="楷体" w:hAnsi="楷体" w:eastAsia="楷体"/>
                <w:color w:val="000000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  <w:jc w:val="center"/>
        </w:trPr>
        <w:tc>
          <w:tcPr>
            <w:tcW w:w="2481" w:type="dxa"/>
            <w:vMerge w:val="continue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/>
                <w:szCs w:val="28"/>
              </w:rPr>
            </w:pPr>
          </w:p>
        </w:tc>
        <w:tc>
          <w:tcPr>
            <w:tcW w:w="8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rPr>
                <w:rFonts w:ascii="楷体" w:hAnsi="楷体" w:eastAsia="楷体"/>
                <w:color w:val="000000"/>
                <w:szCs w:val="28"/>
              </w:rPr>
            </w:pPr>
          </w:p>
        </w:tc>
        <w:tc>
          <w:tcPr>
            <w:tcW w:w="1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rPr>
                <w:rFonts w:ascii="楷体" w:hAnsi="楷体" w:eastAsia="楷体"/>
                <w:color w:val="000000"/>
                <w:szCs w:val="28"/>
              </w:rPr>
            </w:pPr>
          </w:p>
        </w:tc>
        <w:tc>
          <w:tcPr>
            <w:tcW w:w="27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rPr>
                <w:rFonts w:ascii="楷体" w:hAnsi="楷体" w:eastAsia="楷体"/>
                <w:color w:val="000000"/>
                <w:szCs w:val="28"/>
              </w:rPr>
            </w:pPr>
          </w:p>
        </w:tc>
        <w:tc>
          <w:tcPr>
            <w:tcW w:w="1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rPr>
                <w:rFonts w:ascii="楷体" w:hAnsi="楷体" w:eastAsia="楷体"/>
                <w:color w:val="000000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2" w:hRule="atLeast"/>
          <w:jc w:val="center"/>
        </w:trPr>
        <w:tc>
          <w:tcPr>
            <w:tcW w:w="24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宋体" w:hAnsi="宋体"/>
                <w:color w:val="000000"/>
                <w:szCs w:val="28"/>
              </w:rPr>
            </w:pPr>
            <w:r>
              <w:rPr>
                <w:rFonts w:hint="eastAsia" w:ascii="宋体" w:hAnsi="宋体"/>
                <w:color w:val="000000"/>
                <w:szCs w:val="28"/>
              </w:rPr>
              <w:t>推荐理由</w:t>
            </w:r>
          </w:p>
        </w:tc>
        <w:tc>
          <w:tcPr>
            <w:tcW w:w="636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60" w:lineRule="exact"/>
              <w:rPr>
                <w:rFonts w:ascii="楷体_GB2312" w:hAnsi="宋体" w:eastAsia="楷体_GB2312"/>
                <w:color w:val="000000"/>
                <w:szCs w:val="28"/>
              </w:rPr>
            </w:pPr>
            <w:r>
              <w:rPr>
                <w:rFonts w:hint="eastAsia" w:ascii="楷体_GB2312" w:hAnsi="楷体" w:eastAsia="楷体_GB2312"/>
                <w:color w:val="7F7F7F"/>
                <w:szCs w:val="28"/>
              </w:rPr>
              <w:t>（请根据活动通知基本申报条件填写，不超过200字。可单独另附材料，不超过1000字。填写时请删除本段。）</w:t>
            </w:r>
          </w:p>
        </w:tc>
      </w:tr>
    </w:tbl>
    <w:p>
      <w:pPr>
        <w:spacing w:line="400" w:lineRule="exact"/>
        <w:ind w:left="720" w:hanging="720" w:hangingChars="300"/>
        <w:rPr>
          <w:rFonts w:ascii="仿宋_GB2312" w:eastAsia="仿宋_GB2312"/>
          <w:color w:val="000000"/>
          <w:sz w:val="24"/>
        </w:rPr>
      </w:pPr>
      <w:r>
        <w:rPr>
          <w:rFonts w:hint="eastAsia" w:ascii="仿宋_GB2312" w:eastAsia="仿宋_GB2312"/>
          <w:color w:val="000000"/>
          <w:sz w:val="24"/>
        </w:rPr>
        <w:t>（注：影视片申报时须提交网盘存储链接）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ascii="方正小标宋简体" w:hAnsi="方正小标宋_GBK" w:eastAsia="方正小标宋简体" w:cs="方正小标宋_GBK"/>
          <w:sz w:val="44"/>
          <w:szCs w:val="44"/>
        </w:rPr>
      </w:pPr>
      <w:r>
        <w:rPr>
          <w:rFonts w:hint="eastAsia" w:ascii="方正小标宋简体" w:hAnsi="方正小标宋_GBK" w:eastAsia="方正小标宋简体" w:cs="方正小标宋_GBK"/>
          <w:sz w:val="44"/>
          <w:szCs w:val="44"/>
        </w:rPr>
        <w:t>“202</w:t>
      </w:r>
      <w:r>
        <w:rPr>
          <w:rFonts w:hint="eastAsia" w:ascii="方正小标宋简体" w:hAnsi="方正小标宋_GBK" w:eastAsia="方正小标宋简体" w:cs="方正小标宋_GBK"/>
          <w:sz w:val="44"/>
          <w:szCs w:val="44"/>
          <w:lang w:val="en-US" w:eastAsia="zh-CN"/>
        </w:rPr>
        <w:t>4</w:t>
      </w:r>
      <w:r>
        <w:rPr>
          <w:rFonts w:hint="eastAsia" w:ascii="方正小标宋简体" w:hAnsi="方正小标宋_GBK" w:eastAsia="方正小标宋简体" w:cs="方正小标宋_GBK"/>
          <w:sz w:val="44"/>
          <w:szCs w:val="44"/>
        </w:rPr>
        <w:t>典赞</w:t>
      </w:r>
      <w:r>
        <w:rPr>
          <w:rFonts w:hint="eastAsia" w:ascii="宋体" w:hAnsi="宋体" w:cs="宋体"/>
          <w:sz w:val="44"/>
          <w:szCs w:val="44"/>
        </w:rPr>
        <w:t>•</w:t>
      </w:r>
      <w:r>
        <w:rPr>
          <w:rFonts w:hint="eastAsia" w:ascii="方正小标宋简体" w:hAnsi="方正小标宋_GBK" w:eastAsia="方正小标宋简体" w:cs="方正小标宋_GBK"/>
          <w:sz w:val="44"/>
          <w:szCs w:val="44"/>
        </w:rPr>
        <w:t>科普三秦”活动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ascii="方正小标宋简体" w:hAnsi="方正小标宋_GBK" w:eastAsia="方正小标宋简体" w:cs="方正小标宋_GBK"/>
          <w:sz w:val="44"/>
          <w:szCs w:val="44"/>
        </w:rPr>
      </w:pPr>
      <w:r>
        <w:rPr>
          <w:rFonts w:hint="eastAsia" w:ascii="方正小标宋简体" w:hAnsi="方正小标宋_GBK" w:eastAsia="方正小标宋简体" w:cs="方正小标宋_GBK"/>
          <w:sz w:val="44"/>
          <w:szCs w:val="44"/>
        </w:rPr>
        <w:t>年度科普品牌活动推荐表</w:t>
      </w:r>
      <w:r>
        <w:rPr>
          <w:rFonts w:ascii="方正小标宋简体" w:hAnsi="宋体" w:eastAsia="方正小标宋简体"/>
          <w:sz w:val="44"/>
          <w:szCs w:val="44"/>
        </w:rPr>
        <w:t xml:space="preserve"> </w:t>
      </w:r>
    </w:p>
    <w:tbl>
      <w:tblPr>
        <w:tblStyle w:val="7"/>
        <w:tblW w:w="989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76"/>
        <w:gridCol w:w="2811"/>
        <w:gridCol w:w="1701"/>
        <w:gridCol w:w="300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Cs w:val="28"/>
              </w:rPr>
            </w:pPr>
            <w:r>
              <w:rPr>
                <w:rFonts w:hint="eastAsia" w:ascii="宋体" w:hAnsi="宋体"/>
                <w:color w:val="000000"/>
                <w:szCs w:val="28"/>
              </w:rPr>
              <w:t>推荐单位名称</w:t>
            </w:r>
          </w:p>
        </w:tc>
        <w:tc>
          <w:tcPr>
            <w:tcW w:w="28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Cs w:val="28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楷体" w:hAnsi="楷体" w:eastAsia="楷体"/>
                <w:color w:val="000000"/>
                <w:szCs w:val="28"/>
              </w:rPr>
            </w:pPr>
            <w:r>
              <w:rPr>
                <w:rFonts w:hint="eastAsia" w:ascii="宋体" w:hAnsi="宋体"/>
                <w:color w:val="000000"/>
                <w:szCs w:val="28"/>
              </w:rPr>
              <w:t>联系人</w:t>
            </w:r>
          </w:p>
        </w:tc>
        <w:tc>
          <w:tcPr>
            <w:tcW w:w="30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楷体" w:hAnsi="楷体" w:eastAsia="楷体"/>
                <w:color w:val="000000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Cs w:val="28"/>
              </w:rPr>
            </w:pPr>
            <w:r>
              <w:rPr>
                <w:rFonts w:hint="eastAsia" w:ascii="宋体" w:hAnsi="宋体"/>
                <w:color w:val="000000"/>
                <w:szCs w:val="28"/>
              </w:rPr>
              <w:t>联系电话</w:t>
            </w:r>
          </w:p>
        </w:tc>
        <w:tc>
          <w:tcPr>
            <w:tcW w:w="28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Cs w:val="28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Cs w:val="28"/>
              </w:rPr>
            </w:pPr>
            <w:r>
              <w:rPr>
                <w:rFonts w:hint="eastAsia" w:ascii="宋体" w:hAnsi="宋体"/>
                <w:color w:val="000000"/>
                <w:szCs w:val="28"/>
              </w:rPr>
              <w:t>邮箱</w:t>
            </w:r>
          </w:p>
        </w:tc>
        <w:tc>
          <w:tcPr>
            <w:tcW w:w="30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Cs w:val="28"/>
              </w:rPr>
            </w:pPr>
            <w:r>
              <w:rPr>
                <w:rFonts w:hint="eastAsia" w:ascii="宋体" w:hAnsi="宋体"/>
                <w:color w:val="000000"/>
                <w:szCs w:val="28"/>
              </w:rPr>
              <w:t>被推荐活动名称</w:t>
            </w:r>
          </w:p>
        </w:tc>
        <w:tc>
          <w:tcPr>
            <w:tcW w:w="751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ascii="宋体" w:hAnsi="宋体"/>
                <w:color w:val="000000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Cs w:val="28"/>
              </w:rPr>
            </w:pPr>
            <w:r>
              <w:rPr>
                <w:rFonts w:hint="eastAsia" w:ascii="宋体" w:hAnsi="宋体"/>
                <w:color w:val="000000"/>
                <w:szCs w:val="28"/>
              </w:rPr>
              <w:t>活动组织单位</w:t>
            </w:r>
          </w:p>
        </w:tc>
        <w:tc>
          <w:tcPr>
            <w:tcW w:w="28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Cs w:val="28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Cs w:val="28"/>
              </w:rPr>
            </w:pPr>
            <w:r>
              <w:rPr>
                <w:rFonts w:hint="eastAsia" w:ascii="宋体" w:hAnsi="宋体"/>
                <w:color w:val="000000"/>
                <w:szCs w:val="28"/>
              </w:rPr>
              <w:t>活动开展时间</w:t>
            </w:r>
          </w:p>
        </w:tc>
        <w:tc>
          <w:tcPr>
            <w:tcW w:w="30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Cs w:val="28"/>
              </w:rPr>
            </w:pPr>
            <w:r>
              <w:rPr>
                <w:rFonts w:hint="eastAsia" w:ascii="宋体" w:hAnsi="宋体"/>
                <w:color w:val="000000"/>
                <w:szCs w:val="28"/>
              </w:rPr>
              <w:t>联系人</w:t>
            </w:r>
          </w:p>
        </w:tc>
        <w:tc>
          <w:tcPr>
            <w:tcW w:w="28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Cs w:val="28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Cs w:val="28"/>
              </w:rPr>
            </w:pPr>
            <w:r>
              <w:rPr>
                <w:rFonts w:hint="eastAsia" w:ascii="宋体" w:hAnsi="宋体"/>
                <w:color w:val="000000"/>
                <w:szCs w:val="28"/>
              </w:rPr>
              <w:t>联系电话</w:t>
            </w:r>
          </w:p>
        </w:tc>
        <w:tc>
          <w:tcPr>
            <w:tcW w:w="30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exact"/>
          <w:jc w:val="center"/>
        </w:trPr>
        <w:tc>
          <w:tcPr>
            <w:tcW w:w="2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Cs w:val="28"/>
              </w:rPr>
            </w:pPr>
            <w:r>
              <w:rPr>
                <w:rFonts w:hint="eastAsia" w:ascii="宋体" w:hAnsi="宋体"/>
                <w:color w:val="000000"/>
                <w:szCs w:val="28"/>
              </w:rPr>
              <w:t>邮  箱</w:t>
            </w:r>
          </w:p>
        </w:tc>
        <w:tc>
          <w:tcPr>
            <w:tcW w:w="751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line="560" w:lineRule="exact"/>
              <w:rPr>
                <w:rFonts w:ascii="仿宋_GB2312" w:hAnsi="微软雅黑" w:eastAsia="仿宋_GB2312" w:cs="宋体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0" w:hRule="atLeast"/>
          <w:jc w:val="center"/>
        </w:trPr>
        <w:tc>
          <w:tcPr>
            <w:tcW w:w="237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宋体" w:hAnsi="宋体"/>
                <w:color w:val="000000"/>
                <w:szCs w:val="28"/>
              </w:rPr>
            </w:pPr>
            <w:r>
              <w:rPr>
                <w:rFonts w:hint="eastAsia" w:ascii="宋体" w:hAnsi="宋体"/>
                <w:color w:val="000000"/>
                <w:szCs w:val="28"/>
              </w:rPr>
              <w:t>活动简介</w:t>
            </w:r>
          </w:p>
        </w:tc>
        <w:tc>
          <w:tcPr>
            <w:tcW w:w="751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60" w:lineRule="exact"/>
              <w:rPr>
                <w:rFonts w:ascii="楷体_GB2312" w:hAnsi="楷体" w:eastAsia="楷体_GB2312"/>
                <w:color w:val="7F7F7F"/>
                <w:szCs w:val="28"/>
              </w:rPr>
            </w:pPr>
            <w:r>
              <w:rPr>
                <w:rFonts w:hint="eastAsia" w:ascii="楷体_GB2312" w:hAnsi="楷体" w:eastAsia="楷体_GB2312"/>
                <w:color w:val="7F7F7F"/>
                <w:szCs w:val="28"/>
              </w:rPr>
              <w:t>（对活动做简要概述，不超过300字。通过附件提交活动总结及新闻截图、视频或照片。填写时请删除本段。）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4" w:hRule="atLeast"/>
          <w:jc w:val="center"/>
        </w:trPr>
        <w:tc>
          <w:tcPr>
            <w:tcW w:w="2376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/>
                <w:szCs w:val="28"/>
              </w:rPr>
            </w:pPr>
          </w:p>
        </w:tc>
        <w:tc>
          <w:tcPr>
            <w:tcW w:w="751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60" w:lineRule="exact"/>
              <w:rPr>
                <w:rFonts w:ascii="楷体_GB2312" w:hAnsi="楷体" w:eastAsia="楷体_GB2312"/>
                <w:color w:val="7F7F7F"/>
                <w:szCs w:val="28"/>
              </w:rPr>
            </w:pPr>
            <w:r>
              <w:rPr>
                <w:rFonts w:hint="eastAsia" w:ascii="楷体_GB2312" w:hAnsi="楷体" w:eastAsia="楷体_GB2312"/>
                <w:color w:val="000000"/>
                <w:szCs w:val="28"/>
              </w:rPr>
              <w:t xml:space="preserve">活动获奖情况：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4" w:hRule="atLeast"/>
          <w:jc w:val="center"/>
        </w:trPr>
        <w:tc>
          <w:tcPr>
            <w:tcW w:w="237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/>
                <w:szCs w:val="28"/>
              </w:rPr>
            </w:pPr>
          </w:p>
        </w:tc>
        <w:tc>
          <w:tcPr>
            <w:tcW w:w="751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60" w:lineRule="exact"/>
              <w:rPr>
                <w:rFonts w:ascii="楷体_GB2312" w:hAnsi="楷体" w:eastAsia="楷体_GB2312"/>
                <w:color w:val="000000"/>
                <w:szCs w:val="28"/>
              </w:rPr>
            </w:pPr>
            <w:r>
              <w:rPr>
                <w:rFonts w:hint="eastAsia" w:ascii="楷体_GB2312" w:hAnsi="楷体" w:eastAsia="楷体_GB2312"/>
                <w:color w:val="000000"/>
                <w:szCs w:val="28"/>
              </w:rPr>
              <w:t>附件：1</w:t>
            </w:r>
            <w:r>
              <w:rPr>
                <w:rFonts w:ascii="楷体_GB2312" w:hAnsi="楷体" w:eastAsia="楷体_GB2312"/>
                <w:color w:val="000000"/>
                <w:szCs w:val="28"/>
              </w:rPr>
              <w:t>.活动总结</w:t>
            </w:r>
          </w:p>
          <w:p>
            <w:pPr>
              <w:spacing w:line="560" w:lineRule="exact"/>
              <w:rPr>
                <w:rFonts w:ascii="楷体_GB2312" w:hAnsi="楷体" w:eastAsia="楷体_GB2312"/>
                <w:color w:val="000000"/>
                <w:szCs w:val="28"/>
              </w:rPr>
            </w:pPr>
            <w:r>
              <w:rPr>
                <w:rFonts w:hint="eastAsia" w:ascii="楷体_GB2312" w:hAnsi="楷体" w:eastAsia="楷体_GB2312"/>
                <w:color w:val="000000"/>
                <w:szCs w:val="28"/>
              </w:rPr>
              <w:t xml:space="preserve"> </w:t>
            </w:r>
            <w:r>
              <w:rPr>
                <w:rFonts w:ascii="楷体_GB2312" w:hAnsi="楷体" w:eastAsia="楷体_GB2312"/>
                <w:color w:val="000000"/>
                <w:szCs w:val="28"/>
              </w:rPr>
              <w:t xml:space="preserve">     2.</w:t>
            </w:r>
            <w:r>
              <w:rPr>
                <w:rFonts w:hint="eastAsia" w:ascii="楷体_GB2312" w:hAnsi="楷体" w:eastAsia="楷体_GB2312"/>
                <w:color w:val="000000"/>
                <w:szCs w:val="28"/>
              </w:rPr>
              <w:t>活动新闻截图、视频或照片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0" w:hRule="atLeast"/>
          <w:jc w:val="center"/>
        </w:trPr>
        <w:tc>
          <w:tcPr>
            <w:tcW w:w="2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宋体" w:hAnsi="宋体"/>
                <w:color w:val="000000"/>
                <w:szCs w:val="28"/>
              </w:rPr>
            </w:pPr>
            <w:r>
              <w:rPr>
                <w:rFonts w:hint="eastAsia" w:ascii="宋体" w:hAnsi="宋体"/>
                <w:color w:val="000000"/>
                <w:szCs w:val="28"/>
              </w:rPr>
              <w:t>推荐理由</w:t>
            </w:r>
          </w:p>
        </w:tc>
        <w:tc>
          <w:tcPr>
            <w:tcW w:w="751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60" w:lineRule="exact"/>
              <w:rPr>
                <w:rFonts w:ascii="楷体_GB2312" w:hAnsi="宋体" w:eastAsia="楷体_GB2312"/>
                <w:color w:val="000000"/>
                <w:szCs w:val="28"/>
              </w:rPr>
            </w:pPr>
            <w:r>
              <w:rPr>
                <w:rFonts w:hint="eastAsia" w:ascii="楷体_GB2312" w:hAnsi="楷体" w:eastAsia="楷体_GB2312"/>
                <w:color w:val="7F7F7F"/>
                <w:szCs w:val="28"/>
              </w:rPr>
              <w:t>（请根据活动通知基本申报条件填写，不超过200字。可单独另附材料，不超过1000字。填写时请删除本段。）</w:t>
            </w:r>
          </w:p>
        </w:tc>
      </w:tr>
    </w:tbl>
    <w:p>
      <w:pPr>
        <w:spacing w:line="560" w:lineRule="exact"/>
        <w:jc w:val="center"/>
        <w:rPr>
          <w:rFonts w:ascii="方正小标宋简体" w:hAnsi="方正小标宋_GBK" w:eastAsia="方正小标宋简体" w:cs="方正小标宋_GBK"/>
          <w:sz w:val="44"/>
          <w:szCs w:val="44"/>
        </w:rPr>
      </w:pPr>
      <w:r>
        <w:rPr>
          <w:rFonts w:hint="eastAsia" w:ascii="方正小标宋简体" w:hAnsi="方正小标宋_GBK" w:eastAsia="方正小标宋简体" w:cs="方正小标宋_GBK"/>
          <w:sz w:val="44"/>
          <w:szCs w:val="44"/>
        </w:rPr>
        <w:t>“202</w:t>
      </w:r>
      <w:r>
        <w:rPr>
          <w:rFonts w:hint="eastAsia" w:ascii="方正小标宋简体" w:hAnsi="方正小标宋_GBK" w:eastAsia="方正小标宋简体" w:cs="方正小标宋_GBK"/>
          <w:sz w:val="44"/>
          <w:szCs w:val="44"/>
          <w:lang w:val="en-US" w:eastAsia="zh-CN"/>
        </w:rPr>
        <w:t>4</w:t>
      </w:r>
      <w:r>
        <w:rPr>
          <w:rFonts w:hint="eastAsia" w:ascii="方正小标宋简体" w:hAnsi="方正小标宋_GBK" w:eastAsia="方正小标宋简体" w:cs="方正小标宋_GBK"/>
          <w:sz w:val="44"/>
          <w:szCs w:val="44"/>
        </w:rPr>
        <w:t>典赞</w:t>
      </w:r>
      <w:r>
        <w:rPr>
          <w:rFonts w:hint="eastAsia" w:ascii="宋体" w:hAnsi="宋体" w:cs="宋体"/>
          <w:sz w:val="44"/>
          <w:szCs w:val="44"/>
        </w:rPr>
        <w:t>•</w:t>
      </w:r>
      <w:r>
        <w:rPr>
          <w:rFonts w:hint="eastAsia" w:ascii="方正小标宋简体" w:hAnsi="方正小标宋_GBK" w:eastAsia="方正小标宋简体" w:cs="方正小标宋_GBK"/>
          <w:sz w:val="44"/>
          <w:szCs w:val="44"/>
        </w:rPr>
        <w:t>科普三秦”活动</w:t>
      </w:r>
    </w:p>
    <w:p>
      <w:pPr>
        <w:spacing w:line="560" w:lineRule="exact"/>
        <w:jc w:val="center"/>
        <w:rPr>
          <w:rFonts w:ascii="方正小标宋简体" w:hAnsi="方正小标宋_GBK" w:eastAsia="方正小标宋简体" w:cs="方正小标宋_GBK"/>
          <w:sz w:val="44"/>
          <w:szCs w:val="44"/>
        </w:rPr>
      </w:pPr>
      <w:r>
        <w:rPr>
          <w:rFonts w:hint="eastAsia" w:ascii="方正小标宋简体" w:hAnsi="方正小标宋_GBK" w:eastAsia="方正小标宋简体" w:cs="方正小标宋_GBK"/>
          <w:sz w:val="44"/>
          <w:szCs w:val="44"/>
        </w:rPr>
        <w:t>优秀科普场馆推荐表</w:t>
      </w:r>
      <w:r>
        <w:rPr>
          <w:rFonts w:ascii="方正小标宋简体" w:hAnsi="宋体" w:eastAsia="方正小标宋简体"/>
          <w:sz w:val="44"/>
          <w:szCs w:val="44"/>
        </w:rPr>
        <w:t xml:space="preserve"> </w:t>
      </w:r>
    </w:p>
    <w:tbl>
      <w:tblPr>
        <w:tblStyle w:val="7"/>
        <w:tblW w:w="989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76"/>
        <w:gridCol w:w="2952"/>
        <w:gridCol w:w="1985"/>
        <w:gridCol w:w="257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Cs w:val="28"/>
              </w:rPr>
            </w:pPr>
            <w:r>
              <w:rPr>
                <w:rFonts w:hint="eastAsia" w:ascii="宋体" w:hAnsi="宋体"/>
                <w:color w:val="000000"/>
                <w:szCs w:val="28"/>
              </w:rPr>
              <w:t>推荐单位名称</w:t>
            </w:r>
          </w:p>
        </w:tc>
        <w:tc>
          <w:tcPr>
            <w:tcW w:w="29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Cs w:val="28"/>
              </w:rPr>
            </w:pP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楷体" w:hAnsi="楷体" w:eastAsia="楷体"/>
                <w:color w:val="000000"/>
                <w:szCs w:val="28"/>
              </w:rPr>
            </w:pPr>
            <w:r>
              <w:rPr>
                <w:rFonts w:hint="eastAsia" w:ascii="宋体" w:hAnsi="宋体"/>
                <w:color w:val="000000"/>
                <w:szCs w:val="28"/>
              </w:rPr>
              <w:t>联系人</w:t>
            </w:r>
          </w:p>
        </w:tc>
        <w:tc>
          <w:tcPr>
            <w:tcW w:w="25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楷体" w:hAnsi="楷体" w:eastAsia="楷体"/>
                <w:color w:val="000000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Cs w:val="28"/>
              </w:rPr>
            </w:pPr>
            <w:r>
              <w:rPr>
                <w:rFonts w:hint="eastAsia" w:ascii="宋体" w:hAnsi="宋体"/>
                <w:color w:val="000000"/>
                <w:szCs w:val="28"/>
              </w:rPr>
              <w:t>联系电话</w:t>
            </w:r>
          </w:p>
        </w:tc>
        <w:tc>
          <w:tcPr>
            <w:tcW w:w="29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Cs w:val="28"/>
              </w:rPr>
            </w:pP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Cs w:val="28"/>
              </w:rPr>
            </w:pPr>
            <w:r>
              <w:rPr>
                <w:rFonts w:hint="eastAsia" w:ascii="宋体" w:hAnsi="宋体"/>
                <w:color w:val="000000"/>
                <w:szCs w:val="28"/>
              </w:rPr>
              <w:t>邮箱</w:t>
            </w:r>
          </w:p>
        </w:tc>
        <w:tc>
          <w:tcPr>
            <w:tcW w:w="25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Cs w:val="28"/>
              </w:rPr>
            </w:pPr>
            <w:r>
              <w:rPr>
                <w:rFonts w:hint="eastAsia" w:ascii="宋体" w:hAnsi="宋体"/>
                <w:color w:val="000000"/>
                <w:szCs w:val="28"/>
              </w:rPr>
              <w:t>被推荐场馆名称</w:t>
            </w:r>
          </w:p>
        </w:tc>
        <w:tc>
          <w:tcPr>
            <w:tcW w:w="751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ascii="宋体" w:hAnsi="宋体"/>
                <w:color w:val="000000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Cs w:val="28"/>
              </w:rPr>
            </w:pPr>
            <w:r>
              <w:rPr>
                <w:rFonts w:hint="eastAsia" w:ascii="宋体" w:hAnsi="宋体"/>
                <w:color w:val="000000"/>
                <w:szCs w:val="28"/>
              </w:rPr>
              <w:t>场馆主管单位</w:t>
            </w:r>
          </w:p>
        </w:tc>
        <w:tc>
          <w:tcPr>
            <w:tcW w:w="29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Cs w:val="28"/>
              </w:rPr>
            </w:pP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Cs w:val="28"/>
              </w:rPr>
            </w:pPr>
            <w:r>
              <w:rPr>
                <w:rFonts w:hint="eastAsia" w:ascii="宋体" w:hAnsi="宋体"/>
                <w:color w:val="000000"/>
                <w:szCs w:val="28"/>
              </w:rPr>
              <w:t>年开放天数</w:t>
            </w:r>
          </w:p>
        </w:tc>
        <w:tc>
          <w:tcPr>
            <w:tcW w:w="25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Cs w:val="28"/>
              </w:rPr>
            </w:pPr>
            <w:r>
              <w:rPr>
                <w:rFonts w:hint="eastAsia" w:ascii="宋体" w:hAnsi="宋体"/>
                <w:color w:val="000000"/>
                <w:szCs w:val="28"/>
              </w:rPr>
              <w:t>品牌特色科普活动名称</w:t>
            </w:r>
          </w:p>
        </w:tc>
        <w:tc>
          <w:tcPr>
            <w:tcW w:w="29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Cs w:val="28"/>
              </w:rPr>
            </w:pP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Cs w:val="28"/>
              </w:rPr>
            </w:pPr>
            <w:r>
              <w:rPr>
                <w:rFonts w:hint="eastAsia" w:ascii="宋体" w:hAnsi="宋体"/>
                <w:color w:val="000000"/>
                <w:szCs w:val="28"/>
              </w:rPr>
              <w:t>年开放场次</w:t>
            </w:r>
          </w:p>
        </w:tc>
        <w:tc>
          <w:tcPr>
            <w:tcW w:w="25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Cs w:val="28"/>
              </w:rPr>
            </w:pPr>
            <w:r>
              <w:rPr>
                <w:rFonts w:ascii="宋体" w:hAnsi="宋体"/>
                <w:color w:val="000000"/>
                <w:szCs w:val="28"/>
              </w:rPr>
              <w:t>是否免费开放</w:t>
            </w:r>
          </w:p>
        </w:tc>
        <w:tc>
          <w:tcPr>
            <w:tcW w:w="29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Cs w:val="28"/>
              </w:rPr>
            </w:pPr>
            <w:r>
              <w:rPr>
                <w:rFonts w:hint="eastAsia" w:ascii="宋体" w:hAnsi="宋体"/>
                <w:color w:val="000000"/>
                <w:szCs w:val="28"/>
              </w:rPr>
              <w:t>是/否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Cs w:val="28"/>
              </w:rPr>
            </w:pPr>
            <w:r>
              <w:rPr>
                <w:rFonts w:hint="eastAsia" w:ascii="宋体" w:hAnsi="宋体"/>
                <w:color w:val="000000"/>
                <w:szCs w:val="28"/>
              </w:rPr>
              <w:t>是否开展公益活动</w:t>
            </w:r>
          </w:p>
        </w:tc>
        <w:tc>
          <w:tcPr>
            <w:tcW w:w="25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Cs w:val="28"/>
              </w:rPr>
            </w:pPr>
            <w:r>
              <w:rPr>
                <w:rFonts w:hint="eastAsia" w:ascii="宋体" w:hAnsi="宋体"/>
                <w:color w:val="000000"/>
                <w:szCs w:val="28"/>
              </w:rPr>
              <w:t>是/否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Cs w:val="28"/>
              </w:rPr>
            </w:pPr>
            <w:r>
              <w:rPr>
                <w:rFonts w:hint="eastAsia" w:ascii="宋体" w:hAnsi="宋体"/>
                <w:color w:val="000000"/>
                <w:szCs w:val="28"/>
              </w:rPr>
              <w:t>联系人</w:t>
            </w:r>
          </w:p>
        </w:tc>
        <w:tc>
          <w:tcPr>
            <w:tcW w:w="29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Cs w:val="28"/>
              </w:rPr>
            </w:pP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Cs w:val="28"/>
              </w:rPr>
            </w:pPr>
            <w:r>
              <w:rPr>
                <w:rFonts w:hint="eastAsia" w:ascii="宋体" w:hAnsi="宋体"/>
                <w:color w:val="000000"/>
                <w:szCs w:val="28"/>
              </w:rPr>
              <w:t>联系电话</w:t>
            </w:r>
          </w:p>
        </w:tc>
        <w:tc>
          <w:tcPr>
            <w:tcW w:w="25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exact"/>
          <w:jc w:val="center"/>
        </w:trPr>
        <w:tc>
          <w:tcPr>
            <w:tcW w:w="2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Cs w:val="28"/>
              </w:rPr>
            </w:pPr>
            <w:r>
              <w:rPr>
                <w:rFonts w:hint="eastAsia" w:ascii="宋体" w:hAnsi="宋体"/>
                <w:color w:val="000000"/>
                <w:szCs w:val="28"/>
              </w:rPr>
              <w:t>邮  箱</w:t>
            </w:r>
          </w:p>
        </w:tc>
        <w:tc>
          <w:tcPr>
            <w:tcW w:w="751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line="560" w:lineRule="exact"/>
              <w:rPr>
                <w:rFonts w:ascii="楷体" w:hAnsi="楷体" w:eastAsia="楷体"/>
                <w:color w:val="7F7F7F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25" w:hRule="atLeast"/>
          <w:jc w:val="center"/>
        </w:trPr>
        <w:tc>
          <w:tcPr>
            <w:tcW w:w="237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宋体" w:hAnsi="宋体"/>
                <w:color w:val="000000"/>
                <w:szCs w:val="28"/>
              </w:rPr>
            </w:pPr>
            <w:r>
              <w:rPr>
                <w:rFonts w:hint="eastAsia" w:ascii="宋体" w:hAnsi="宋体"/>
                <w:color w:val="000000"/>
                <w:szCs w:val="28"/>
              </w:rPr>
              <w:t>场馆简介</w:t>
            </w:r>
          </w:p>
        </w:tc>
        <w:tc>
          <w:tcPr>
            <w:tcW w:w="751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60" w:lineRule="exact"/>
              <w:rPr>
                <w:rFonts w:ascii="楷体_GB2312" w:hAnsi="楷体" w:eastAsia="楷体_GB2312"/>
                <w:color w:val="7F7F7F"/>
                <w:szCs w:val="28"/>
              </w:rPr>
            </w:pPr>
            <w:r>
              <w:rPr>
                <w:rFonts w:hint="eastAsia" w:ascii="楷体_GB2312" w:hAnsi="楷体" w:eastAsia="楷体_GB2312"/>
                <w:color w:val="7F7F7F"/>
                <w:szCs w:val="28"/>
              </w:rPr>
              <w:t>（对场馆做简要概述，不超过300字。通过附件提交科普场馆介绍、场馆特色科普活动总结及新闻截图、视频或照片。填写时请删除本段。）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4" w:hRule="atLeast"/>
          <w:jc w:val="center"/>
        </w:trPr>
        <w:tc>
          <w:tcPr>
            <w:tcW w:w="2376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/>
                <w:szCs w:val="28"/>
              </w:rPr>
            </w:pPr>
          </w:p>
        </w:tc>
        <w:tc>
          <w:tcPr>
            <w:tcW w:w="751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60" w:lineRule="exact"/>
              <w:rPr>
                <w:rFonts w:ascii="楷体_GB2312" w:hAnsi="楷体" w:eastAsia="楷体_GB2312"/>
                <w:color w:val="7F7F7F"/>
                <w:szCs w:val="28"/>
              </w:rPr>
            </w:pPr>
            <w:r>
              <w:rPr>
                <w:rFonts w:hint="eastAsia" w:ascii="楷体_GB2312" w:hAnsi="楷体" w:eastAsia="楷体_GB2312"/>
                <w:color w:val="000000"/>
                <w:szCs w:val="28"/>
              </w:rPr>
              <w:t xml:space="preserve">获奖情况：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4" w:hRule="atLeast"/>
          <w:jc w:val="center"/>
        </w:trPr>
        <w:tc>
          <w:tcPr>
            <w:tcW w:w="237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/>
                <w:szCs w:val="28"/>
              </w:rPr>
            </w:pPr>
          </w:p>
        </w:tc>
        <w:tc>
          <w:tcPr>
            <w:tcW w:w="751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60" w:lineRule="exact"/>
              <w:rPr>
                <w:rFonts w:ascii="楷体_GB2312" w:hAnsi="楷体" w:eastAsia="楷体_GB2312"/>
                <w:color w:val="000000"/>
                <w:szCs w:val="28"/>
              </w:rPr>
            </w:pPr>
            <w:r>
              <w:rPr>
                <w:rFonts w:hint="eastAsia" w:ascii="楷体_GB2312" w:hAnsi="楷体" w:eastAsia="楷体_GB2312"/>
                <w:color w:val="000000"/>
                <w:szCs w:val="28"/>
              </w:rPr>
              <w:t>附件：1</w:t>
            </w:r>
            <w:r>
              <w:rPr>
                <w:rFonts w:ascii="楷体_GB2312" w:hAnsi="楷体" w:eastAsia="楷体_GB2312"/>
                <w:color w:val="000000"/>
                <w:szCs w:val="28"/>
              </w:rPr>
              <w:t>.科普</w:t>
            </w:r>
            <w:r>
              <w:rPr>
                <w:rFonts w:hint="eastAsia" w:ascii="楷体_GB2312" w:hAnsi="楷体" w:eastAsia="楷体_GB2312"/>
                <w:color w:val="000000"/>
                <w:szCs w:val="28"/>
              </w:rPr>
              <w:t>场馆介绍</w:t>
            </w:r>
            <w:r>
              <w:rPr>
                <w:rFonts w:ascii="楷体_GB2312" w:hAnsi="楷体" w:eastAsia="楷体_GB2312"/>
                <w:color w:val="000000"/>
                <w:szCs w:val="28"/>
              </w:rPr>
              <w:t>及特色科普活动总结</w:t>
            </w:r>
          </w:p>
          <w:p>
            <w:pPr>
              <w:spacing w:line="560" w:lineRule="exact"/>
              <w:rPr>
                <w:rFonts w:ascii="楷体_GB2312" w:hAnsi="楷体" w:eastAsia="楷体_GB2312"/>
                <w:color w:val="000000"/>
                <w:szCs w:val="28"/>
              </w:rPr>
            </w:pPr>
            <w:r>
              <w:rPr>
                <w:rFonts w:hint="eastAsia" w:ascii="楷体_GB2312" w:hAnsi="楷体" w:eastAsia="楷体_GB2312"/>
                <w:color w:val="000000"/>
                <w:szCs w:val="28"/>
              </w:rPr>
              <w:t xml:space="preserve"> </w:t>
            </w:r>
            <w:r>
              <w:rPr>
                <w:rFonts w:ascii="楷体_GB2312" w:hAnsi="楷体" w:eastAsia="楷体_GB2312"/>
                <w:color w:val="000000"/>
                <w:szCs w:val="28"/>
              </w:rPr>
              <w:t xml:space="preserve">     2.场馆特色科普</w:t>
            </w:r>
            <w:r>
              <w:rPr>
                <w:rFonts w:hint="eastAsia" w:ascii="楷体_GB2312" w:hAnsi="楷体" w:eastAsia="楷体_GB2312"/>
                <w:color w:val="000000"/>
                <w:szCs w:val="28"/>
              </w:rPr>
              <w:t>活动新闻截图、视频或照片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95" w:hRule="atLeast"/>
          <w:jc w:val="center"/>
        </w:trPr>
        <w:tc>
          <w:tcPr>
            <w:tcW w:w="2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宋体" w:hAnsi="宋体"/>
                <w:color w:val="000000"/>
                <w:szCs w:val="28"/>
              </w:rPr>
            </w:pPr>
            <w:r>
              <w:rPr>
                <w:rFonts w:hint="eastAsia" w:ascii="宋体" w:hAnsi="宋体"/>
                <w:color w:val="000000"/>
                <w:szCs w:val="28"/>
              </w:rPr>
              <w:t>推荐理由</w:t>
            </w:r>
          </w:p>
        </w:tc>
        <w:tc>
          <w:tcPr>
            <w:tcW w:w="751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60" w:lineRule="exact"/>
              <w:rPr>
                <w:rFonts w:ascii="楷体_GB2312" w:hAnsi="宋体" w:eastAsia="楷体_GB2312"/>
                <w:color w:val="000000"/>
                <w:szCs w:val="28"/>
              </w:rPr>
            </w:pPr>
            <w:r>
              <w:rPr>
                <w:rFonts w:hint="eastAsia" w:ascii="楷体_GB2312" w:hAnsi="楷体" w:eastAsia="楷体_GB2312"/>
                <w:color w:val="7F7F7F"/>
                <w:szCs w:val="28"/>
              </w:rPr>
              <w:t>（请根据活动通知基本申报条件填写，不超过200字。可单独另附材料，不超过1000字。填写时请删除本段。）</w:t>
            </w:r>
          </w:p>
        </w:tc>
      </w:tr>
    </w:tbl>
    <w:p>
      <w:pPr>
        <w:widowControl/>
        <w:jc w:val="left"/>
        <w:rPr>
          <w:rFonts w:hint="eastAsia" w:ascii="黑体" w:hAnsi="黑体" w:eastAsia="黑体"/>
          <w:sz w:val="32"/>
          <w:szCs w:val="32"/>
          <w:lang w:eastAsia="zh-CN"/>
        </w:rPr>
      </w:pPr>
      <w:r>
        <w:rPr>
          <w:rFonts w:hint="eastAsia" w:ascii="黑体" w:hAnsi="黑体" w:eastAsia="黑体"/>
          <w:sz w:val="32"/>
          <w:szCs w:val="32"/>
        </w:rPr>
        <w:t>附件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3</w:t>
      </w:r>
    </w:p>
    <w:p>
      <w:pPr>
        <w:spacing w:before="156" w:beforeLines="50" w:after="156" w:afterLines="50" w:line="560" w:lineRule="atLeast"/>
        <w:jc w:val="center"/>
        <w:rPr>
          <w:rFonts w:ascii="方正小标宋简体" w:hAnsi="Garamond" w:eastAsia="方正小标宋简体"/>
          <w:sz w:val="44"/>
          <w:szCs w:val="44"/>
        </w:rPr>
      </w:pPr>
      <w:r>
        <w:rPr>
          <w:rFonts w:hint="eastAsia" w:ascii="方正小标宋简体" w:hAnsi="Garamond" w:eastAsia="方正小标宋简体"/>
          <w:sz w:val="44"/>
          <w:szCs w:val="44"/>
          <w:lang w:eastAsia="zh-CN"/>
        </w:rPr>
        <w:t>“2024典赞·科普三秦”</w:t>
      </w:r>
      <w:r>
        <w:rPr>
          <w:rFonts w:hint="eastAsia" w:ascii="方正小标宋简体" w:hAnsi="Garamond" w:eastAsia="方正小标宋简体"/>
          <w:sz w:val="44"/>
          <w:szCs w:val="44"/>
        </w:rPr>
        <w:t>活动推荐函</w:t>
      </w:r>
    </w:p>
    <w:p>
      <w:pPr>
        <w:spacing w:before="156" w:beforeLines="50" w:after="156" w:afterLines="50" w:line="560" w:lineRule="atLeast"/>
        <w:jc w:val="center"/>
        <w:rPr>
          <w:rFonts w:ascii="楷体_GB2312" w:hAnsi="黑体" w:eastAsia="楷体_GB2312"/>
          <w:sz w:val="32"/>
          <w:szCs w:val="32"/>
        </w:rPr>
      </w:pPr>
      <w:r>
        <w:rPr>
          <w:rFonts w:hint="eastAsia" w:ascii="楷体_GB2312" w:hAnsi="Garamond" w:eastAsia="楷体_GB2312"/>
          <w:sz w:val="32"/>
          <w:szCs w:val="32"/>
        </w:rPr>
        <w:t>（模板）</w:t>
      </w:r>
    </w:p>
    <w:p>
      <w:pPr>
        <w:spacing w:line="560" w:lineRule="atLeast"/>
        <w:ind w:firstLine="640" w:firstLineChars="20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一、推荐单位</w:t>
      </w:r>
    </w:p>
    <w:p>
      <w:pPr>
        <w:spacing w:line="560" w:lineRule="atLeas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××××</w:t>
      </w:r>
    </w:p>
    <w:p>
      <w:pPr>
        <w:spacing w:line="560" w:lineRule="atLeast"/>
        <w:ind w:firstLine="640" w:firstLineChars="20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二、推荐名单</w:t>
      </w:r>
    </w:p>
    <w:p>
      <w:pPr>
        <w:numPr>
          <w:ilvl w:val="0"/>
          <w:numId w:val="1"/>
        </w:numPr>
        <w:spacing w:line="560" w:lineRule="atLeast"/>
        <w:ind w:firstLine="640" w:firstLineChars="200"/>
        <w:rPr>
          <w:rFonts w:ascii="楷体_GB2312" w:eastAsia="楷体_GB2312"/>
          <w:sz w:val="32"/>
          <w:szCs w:val="32"/>
        </w:rPr>
      </w:pPr>
      <w:r>
        <w:rPr>
          <w:rFonts w:hint="eastAsia" w:ascii="楷体_GB2312" w:eastAsia="楷体_GB2312"/>
          <w:sz w:val="32"/>
          <w:szCs w:val="32"/>
        </w:rPr>
        <w:t>年度科普人物（共2类）</w:t>
      </w:r>
    </w:p>
    <w:p>
      <w:pPr>
        <w:numPr>
          <w:ilvl w:val="0"/>
          <w:numId w:val="2"/>
        </w:numPr>
        <w:spacing w:line="560" w:lineRule="atLeast"/>
        <w:ind w:left="0" w:firstLine="640" w:firstLineChars="200"/>
        <w:rPr>
          <w:rFonts w:ascii="楷体_GB2312" w:eastAsia="楷体_GB2312"/>
          <w:sz w:val="32"/>
          <w:szCs w:val="32"/>
        </w:rPr>
      </w:pPr>
      <w:r>
        <w:rPr>
          <w:rFonts w:hint="eastAsia" w:ascii="楷体_GB2312" w:eastAsia="楷体_GB2312"/>
          <w:sz w:val="32"/>
          <w:szCs w:val="32"/>
        </w:rPr>
        <w:t>科研科普人物（含团队）</w:t>
      </w:r>
    </w:p>
    <w:p>
      <w:pPr>
        <w:spacing w:line="560" w:lineRule="atLeast"/>
        <w:ind w:firstLine="640" w:firstLineChars="200"/>
        <w:rPr>
          <w:rFonts w:ascii="楷体_GB2312" w:eastAsia="楷体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（姓名、职务/职称）</w:t>
      </w:r>
    </w:p>
    <w:p>
      <w:pPr>
        <w:spacing w:line="560" w:lineRule="atLeast"/>
        <w:ind w:firstLine="640" w:firstLineChars="200"/>
        <w:rPr>
          <w:rFonts w:ascii="楷体_GB2312" w:eastAsia="楷体_GB2312"/>
          <w:sz w:val="32"/>
          <w:szCs w:val="32"/>
        </w:rPr>
      </w:pPr>
      <w:r>
        <w:rPr>
          <w:rFonts w:hint="eastAsia" w:ascii="楷体_GB2312" w:hAnsi="仿宋" w:eastAsia="楷体_GB2312"/>
          <w:sz w:val="32"/>
          <w:szCs w:val="32"/>
        </w:rPr>
        <w:t>2.基层与社会科普人物</w:t>
      </w:r>
      <w:r>
        <w:rPr>
          <w:rFonts w:hint="eastAsia" w:ascii="楷体_GB2312" w:eastAsia="楷体_GB2312"/>
          <w:sz w:val="32"/>
          <w:szCs w:val="32"/>
        </w:rPr>
        <w:t>（含团队）</w:t>
      </w:r>
    </w:p>
    <w:p>
      <w:pPr>
        <w:spacing w:line="560" w:lineRule="atLeast"/>
        <w:ind w:firstLine="640" w:firstLineChars="200"/>
        <w:rPr>
          <w:rFonts w:ascii="楷体_GB2312" w:eastAsia="楷体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（姓名、职务/职称）</w:t>
      </w:r>
    </w:p>
    <w:p>
      <w:pPr>
        <w:spacing w:line="560" w:lineRule="atLeast"/>
        <w:ind w:firstLine="640" w:firstLineChars="200"/>
        <w:rPr>
          <w:rFonts w:ascii="楷体_GB2312" w:eastAsia="楷体_GB2312"/>
          <w:sz w:val="32"/>
          <w:szCs w:val="32"/>
        </w:rPr>
      </w:pPr>
      <w:r>
        <w:rPr>
          <w:rFonts w:hint="eastAsia" w:ascii="楷体_GB2312" w:eastAsia="楷体_GB2312"/>
          <w:sz w:val="32"/>
          <w:szCs w:val="32"/>
        </w:rPr>
        <w:t>（二）年度科普作品（共2类）</w:t>
      </w:r>
    </w:p>
    <w:p>
      <w:pPr>
        <w:spacing w:line="560" w:lineRule="atLeas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1.</w:t>
      </w:r>
      <w:r>
        <w:rPr>
          <w:rFonts w:hint="eastAsia" w:ascii="楷体_GB2312" w:hAnsi="仿宋" w:eastAsia="楷体_GB2312"/>
          <w:sz w:val="32"/>
          <w:szCs w:val="32"/>
        </w:rPr>
        <w:t>科普图书</w:t>
      </w:r>
    </w:p>
    <w:p>
      <w:pPr>
        <w:spacing w:line="560" w:lineRule="atLeas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（名称、所属类别）</w:t>
      </w:r>
    </w:p>
    <w:p>
      <w:pPr>
        <w:spacing w:line="560" w:lineRule="atLeast"/>
        <w:ind w:firstLine="640" w:firstLineChars="200"/>
        <w:rPr>
          <w:rFonts w:ascii="仿宋_GB2312" w:eastAsia="楷体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2.</w:t>
      </w:r>
      <w:r>
        <w:rPr>
          <w:rFonts w:hint="eastAsia" w:ascii="楷体_GB2312" w:hAnsi="仿宋" w:eastAsia="楷体_GB2312"/>
          <w:sz w:val="32"/>
          <w:szCs w:val="32"/>
        </w:rPr>
        <w:t>科普影视（含科普短视频）</w:t>
      </w:r>
    </w:p>
    <w:p>
      <w:pPr>
        <w:spacing w:line="560" w:lineRule="atLeas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（名称、所属类别）</w:t>
      </w:r>
    </w:p>
    <w:p>
      <w:pPr>
        <w:spacing w:line="560" w:lineRule="atLeast"/>
        <w:ind w:firstLine="640" w:firstLineChars="200"/>
        <w:rPr>
          <w:rFonts w:ascii="楷体_GB2312" w:eastAsia="楷体_GB2312"/>
          <w:sz w:val="32"/>
          <w:szCs w:val="32"/>
        </w:rPr>
      </w:pPr>
      <w:r>
        <w:rPr>
          <w:rFonts w:hint="eastAsia" w:ascii="楷体_GB2312" w:eastAsia="楷体_GB2312"/>
          <w:sz w:val="32"/>
          <w:szCs w:val="32"/>
        </w:rPr>
        <w:t>（三）年度品牌科普活动</w:t>
      </w:r>
    </w:p>
    <w:p>
      <w:pPr>
        <w:spacing w:line="560" w:lineRule="atLeas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（活动名称、主办单位）</w:t>
      </w:r>
    </w:p>
    <w:p>
      <w:pPr>
        <w:spacing w:line="560" w:lineRule="atLeast"/>
        <w:ind w:firstLine="640" w:firstLineChars="200"/>
        <w:rPr>
          <w:rFonts w:ascii="楷体_GB2312" w:eastAsia="楷体_GB2312"/>
          <w:sz w:val="32"/>
          <w:szCs w:val="32"/>
        </w:rPr>
      </w:pPr>
      <w:r>
        <w:rPr>
          <w:rFonts w:hint="eastAsia" w:ascii="楷体_GB2312" w:eastAsia="楷体_GB2312"/>
          <w:sz w:val="32"/>
          <w:szCs w:val="32"/>
        </w:rPr>
        <w:t>（四）年度优秀科普场馆</w:t>
      </w:r>
    </w:p>
    <w:p>
      <w:pPr>
        <w:spacing w:line="560" w:lineRule="atLeas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ascii="楷体_GB2312" w:eastAsia="楷体_GB2312"/>
          <w:sz w:val="32"/>
          <w:szCs w:val="32"/>
        </w:rPr>
        <w:t>（</w:t>
      </w:r>
      <w:r>
        <w:rPr>
          <w:rFonts w:hint="eastAsia" w:ascii="仿宋_GB2312" w:eastAsia="仿宋_GB2312"/>
          <w:sz w:val="32"/>
          <w:szCs w:val="32"/>
        </w:rPr>
        <w:t>场馆名称）</w:t>
      </w:r>
    </w:p>
    <w:p>
      <w:pPr>
        <w:spacing w:line="560" w:lineRule="atLeast"/>
        <w:ind w:firstLine="640" w:firstLineChars="20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三、组织动员情况</w:t>
      </w:r>
    </w:p>
    <w:p>
      <w:pPr>
        <w:spacing w:line="560" w:lineRule="atLeas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简要描述本领域、本区域组织开展典赞推选活动的情况，如申报数量、宣传情况等。</w:t>
      </w:r>
    </w:p>
    <w:p>
      <w:pPr>
        <w:spacing w:line="560" w:lineRule="atLeast"/>
        <w:ind w:firstLine="640" w:firstLineChars="20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四、联系方式</w:t>
      </w:r>
    </w:p>
    <w:p>
      <w:pPr>
        <w:spacing w:line="560" w:lineRule="atLeas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联系人、联系电话等。</w:t>
      </w:r>
    </w:p>
    <w:p>
      <w:pPr>
        <w:spacing w:line="560" w:lineRule="atLeast"/>
        <w:ind w:firstLine="640" w:firstLineChars="200"/>
        <w:rPr>
          <w:rFonts w:ascii="仿宋_GB2312" w:eastAsia="仿宋_GB2312"/>
          <w:sz w:val="32"/>
          <w:szCs w:val="32"/>
        </w:rPr>
      </w:pPr>
    </w:p>
    <w:p>
      <w:pPr>
        <w:spacing w:line="560" w:lineRule="atLeast"/>
        <w:ind w:firstLine="640" w:firstLineChars="200"/>
        <w:rPr>
          <w:rFonts w:ascii="仿宋_GB2312" w:eastAsia="仿宋_GB2312"/>
          <w:sz w:val="32"/>
          <w:szCs w:val="32"/>
        </w:rPr>
      </w:pPr>
    </w:p>
    <w:p>
      <w:pPr>
        <w:spacing w:line="560" w:lineRule="atLeast"/>
        <w:ind w:firstLine="4960" w:firstLineChars="155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单位名称（加盖公章）</w:t>
      </w:r>
    </w:p>
    <w:p>
      <w:pPr>
        <w:spacing w:line="560" w:lineRule="atLeast"/>
        <w:ind w:firstLine="5760" w:firstLineChars="18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年  月  日</w:t>
      </w:r>
    </w:p>
    <w:p>
      <w:pPr>
        <w:spacing w:line="560" w:lineRule="atLeast"/>
      </w:pPr>
    </w:p>
    <w:p>
      <w:pPr>
        <w:rPr>
          <w:rFonts w:hint="eastAsia" w:ascii="仿宋" w:hAnsi="仿宋" w:eastAsia="仿宋" w:cs="仿宋"/>
          <w:sz w:val="32"/>
          <w:szCs w:val="32"/>
        </w:rPr>
      </w:pPr>
    </w:p>
    <w:sectPr>
      <w:headerReference r:id="rId3" w:type="default"/>
      <w:footerReference r:id="rId4" w:type="default"/>
      <w:pgSz w:w="11906" w:h="16838"/>
      <w:pgMar w:top="2098" w:right="1474" w:bottom="1984" w:left="1587" w:header="851" w:footer="992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modern"/>
    <w:pitch w:val="default"/>
    <w:sig w:usb0="E0002AFF" w:usb1="C0007841" w:usb2="00000009" w:usb3="00000000" w:csb0="400001FF" w:csb1="FFFF0000"/>
  </w:font>
  <w:font w:name="宋体">
    <w:panose1 w:val="02010600030101010101"/>
    <w:charset w:val="88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新宋体">
    <w:panose1 w:val="02010609030101010101"/>
    <w:charset w:val="86"/>
    <w:family w:val="modern"/>
    <w:pitch w:val="default"/>
    <w:sig w:usb0="00000003" w:usb1="288F0000" w:usb2="00000006" w:usb3="00000000" w:csb0="00040001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Batang">
    <w:panose1 w:val="02030600000101010101"/>
    <w:charset w:val="81"/>
    <w:family w:val="auto"/>
    <w:pitch w:val="default"/>
    <w:sig w:usb0="B00002AF" w:usb1="69D77CFB" w:usb2="00000030" w:usb3="00000000" w:csb0="4008009F" w:csb1="DFD7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小标宋">
    <w:altName w:val="方正小标宋简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Garamond">
    <w:altName w:val="PMingLiU"/>
    <w:panose1 w:val="02020404030301010803"/>
    <w:charset w:val="00"/>
    <w:family w:val="roman"/>
    <w:pitch w:val="default"/>
    <w:sig w:usb0="00000000" w:usb1="00000000" w:usb2="00000000" w:usb3="00000000" w:csb0="0000009F" w:csb1="00000000"/>
  </w:font>
  <w:font w:name="PMingLiU">
    <w:panose1 w:val="02020500000000000000"/>
    <w:charset w:val="88"/>
    <w:family w:val="auto"/>
    <w:pitch w:val="default"/>
    <w:sig w:usb0="A00002FF" w:usb1="28CFFCFA" w:usb2="00000016" w:usb3="00000000" w:csb0="001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jc w:val="center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5"/>
                            <w:rPr>
                              <w:rFonts w:hint="eastAsia" w:ascii="Batang" w:hAnsi="Batang" w:eastAsia="Batang" w:cs="Batang"/>
                              <w:color w:val="FFFFFF" w:themeColor="background1"/>
                              <w:sz w:val="28"/>
                              <w:szCs w:val="28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</w:pPr>
                          <w:r>
                            <w:rPr>
                              <w:rFonts w:hint="eastAsia" w:ascii="Batang" w:hAnsi="Batang" w:eastAsia="Batang" w:cs="Batang"/>
                              <w:color w:val="FFFFFF" w:themeColor="background1"/>
                              <w:sz w:val="28"/>
                              <w:szCs w:val="28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  <w:t>—</w:t>
                          </w:r>
                          <w:r>
                            <w:rPr>
                              <w:rFonts w:hint="eastAsia" w:ascii="Batang" w:hAnsi="Batang" w:eastAsia="Batang" w:cs="Batang"/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rFonts w:hint="eastAsia" w:ascii="Batang" w:hAnsi="Batang" w:eastAsia="Batang" w:cs="Batang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Batang" w:hAnsi="Batang" w:eastAsia="Batang" w:cs="Batang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Batang" w:hAnsi="Batang" w:eastAsia="Batang" w:cs="Batang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Batang" w:hAnsi="Batang" w:eastAsia="Batang" w:cs="Batang"/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rFonts w:hint="eastAsia" w:ascii="Batang" w:hAnsi="Batang" w:eastAsia="Batang" w:cs="Batang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Batang" w:hAnsi="Batang" w:eastAsia="Batang" w:cs="Batang"/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rFonts w:hint="eastAsia" w:ascii="Batang" w:hAnsi="Batang" w:eastAsia="Batang" w:cs="Batang"/>
                              <w:color w:val="FFFFFF" w:themeColor="background1"/>
                              <w:sz w:val="28"/>
                              <w:szCs w:val="28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  <w:rPr>
                        <w:rFonts w:hint="eastAsia" w:ascii="Batang" w:hAnsi="Batang" w:eastAsia="Batang" w:cs="Batang"/>
                        <w:color w:val="FFFFFF" w:themeColor="background1"/>
                        <w:sz w:val="28"/>
                        <w:szCs w:val="28"/>
                        <w14:textFill>
                          <w14:solidFill>
                            <w14:schemeClr w14:val="bg1"/>
                          </w14:solidFill>
                        </w14:textFill>
                      </w:rPr>
                    </w:pPr>
                    <w:r>
                      <w:rPr>
                        <w:rFonts w:hint="eastAsia" w:ascii="Batang" w:hAnsi="Batang" w:eastAsia="Batang" w:cs="Batang"/>
                        <w:color w:val="FFFFFF" w:themeColor="background1"/>
                        <w:sz w:val="28"/>
                        <w:szCs w:val="28"/>
                        <w14:textFill>
                          <w14:solidFill>
                            <w14:schemeClr w14:val="bg1"/>
                          </w14:solidFill>
                        </w14:textFill>
                      </w:rPr>
                      <w:t>—</w:t>
                    </w:r>
                    <w:r>
                      <w:rPr>
                        <w:rFonts w:hint="eastAsia" w:ascii="Batang" w:hAnsi="Batang" w:eastAsia="Batang" w:cs="Batang"/>
                        <w:sz w:val="28"/>
                        <w:szCs w:val="28"/>
                      </w:rPr>
                      <w:t>—</w:t>
                    </w:r>
                    <w:r>
                      <w:rPr>
                        <w:rFonts w:hint="eastAsia" w:ascii="Batang" w:hAnsi="Batang" w:eastAsia="Batang" w:cs="Batang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Batang" w:hAnsi="Batang" w:eastAsia="Batang" w:cs="Batang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Batang" w:hAnsi="Batang" w:eastAsia="Batang" w:cs="Batang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Batang" w:hAnsi="Batang" w:eastAsia="Batang" w:cs="Batang"/>
                        <w:sz w:val="28"/>
                        <w:szCs w:val="28"/>
                      </w:rPr>
                      <w:t>- 1 -</w:t>
                    </w:r>
                    <w:r>
                      <w:rPr>
                        <w:rFonts w:hint="eastAsia" w:ascii="Batang" w:hAnsi="Batang" w:eastAsia="Batang" w:cs="Batang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Batang" w:hAnsi="Batang" w:eastAsia="Batang" w:cs="Batang"/>
                        <w:sz w:val="28"/>
                        <w:szCs w:val="28"/>
                      </w:rPr>
                      <w:t>—</w:t>
                    </w:r>
                    <w:r>
                      <w:rPr>
                        <w:rFonts w:hint="eastAsia" w:ascii="Batang" w:hAnsi="Batang" w:eastAsia="Batang" w:cs="Batang"/>
                        <w:color w:val="FFFFFF" w:themeColor="background1"/>
                        <w:sz w:val="28"/>
                        <w:szCs w:val="28"/>
                        <w14:textFill>
                          <w14:solidFill>
                            <w14:schemeClr w14:val="bg1"/>
                          </w14:solidFill>
                        </w14:textFill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5"/>
                            <w:jc w:val="center"/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</w:pP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  <w:jc w:val="center"/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712D1D4"/>
    <w:multiLevelType w:val="singleLevel"/>
    <w:tmpl w:val="0712D1D4"/>
    <w:lvl w:ilvl="0" w:tentative="0">
      <w:start w:val="1"/>
      <w:numFmt w:val="chineseCounting"/>
      <w:suff w:val="nothing"/>
      <w:lvlText w:val="（%1）"/>
      <w:lvlJc w:val="left"/>
      <w:pPr>
        <w:ind w:left="0" w:firstLine="0"/>
      </w:pPr>
    </w:lvl>
  </w:abstractNum>
  <w:abstractNum w:abstractNumId="1">
    <w:nsid w:val="2E616FAE"/>
    <w:multiLevelType w:val="multilevel"/>
    <w:tmpl w:val="2E616FAE"/>
    <w:lvl w:ilvl="0" w:tentative="0">
      <w:start w:val="1"/>
      <w:numFmt w:val="decimal"/>
      <w:lvlText w:val="%1."/>
      <w:lvlJc w:val="left"/>
      <w:pPr>
        <w:ind w:left="100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480" w:hanging="420"/>
      </w:pPr>
    </w:lvl>
    <w:lvl w:ilvl="2" w:tentative="0">
      <w:start w:val="1"/>
      <w:numFmt w:val="lowerRoman"/>
      <w:lvlText w:val="%3."/>
      <w:lvlJc w:val="right"/>
      <w:pPr>
        <w:ind w:left="1900" w:hanging="420"/>
      </w:pPr>
    </w:lvl>
    <w:lvl w:ilvl="3" w:tentative="0">
      <w:start w:val="1"/>
      <w:numFmt w:val="decimal"/>
      <w:lvlText w:val="%4."/>
      <w:lvlJc w:val="left"/>
      <w:pPr>
        <w:ind w:left="2320" w:hanging="420"/>
      </w:pPr>
    </w:lvl>
    <w:lvl w:ilvl="4" w:tentative="0">
      <w:start w:val="1"/>
      <w:numFmt w:val="lowerLetter"/>
      <w:lvlText w:val="%5)"/>
      <w:lvlJc w:val="left"/>
      <w:pPr>
        <w:ind w:left="2740" w:hanging="420"/>
      </w:pPr>
    </w:lvl>
    <w:lvl w:ilvl="5" w:tentative="0">
      <w:start w:val="1"/>
      <w:numFmt w:val="lowerRoman"/>
      <w:lvlText w:val="%6."/>
      <w:lvlJc w:val="right"/>
      <w:pPr>
        <w:ind w:left="3160" w:hanging="420"/>
      </w:pPr>
    </w:lvl>
    <w:lvl w:ilvl="6" w:tentative="0">
      <w:start w:val="1"/>
      <w:numFmt w:val="decimal"/>
      <w:lvlText w:val="%7."/>
      <w:lvlJc w:val="left"/>
      <w:pPr>
        <w:ind w:left="3580" w:hanging="420"/>
      </w:pPr>
    </w:lvl>
    <w:lvl w:ilvl="7" w:tentative="0">
      <w:start w:val="1"/>
      <w:numFmt w:val="lowerLetter"/>
      <w:lvlText w:val="%8)"/>
      <w:lvlJc w:val="left"/>
      <w:pPr>
        <w:ind w:left="4000" w:hanging="420"/>
      </w:pPr>
    </w:lvl>
    <w:lvl w:ilvl="8" w:tentative="0">
      <w:start w:val="1"/>
      <w:numFmt w:val="lowerRoman"/>
      <w:lvlText w:val="%9."/>
      <w:lvlJc w:val="right"/>
      <w:pPr>
        <w:ind w:left="4420" w:hanging="420"/>
      </w:pPr>
    </w:lvl>
  </w:abstractNum>
  <w:num w:numId="1">
    <w:abstractNumId w:val="0"/>
    <w:lvlOverride w:ilvl="0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HorizontalSpacing w:val="101"/>
  <w:drawingGridVerticalSpacing w:val="162"/>
  <w:displayHorizontalDrawingGridEvery w:val="2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hiNzhiOWNiYWM0ZDZmN2ZjODhiOTgzODJiYTIyMzMifQ=="/>
  </w:docVars>
  <w:rsids>
    <w:rsidRoot w:val="37BB4054"/>
    <w:rsid w:val="003F417C"/>
    <w:rsid w:val="006360BD"/>
    <w:rsid w:val="00E0199D"/>
    <w:rsid w:val="00E60A9C"/>
    <w:rsid w:val="01115B19"/>
    <w:rsid w:val="011C44BE"/>
    <w:rsid w:val="025F4662"/>
    <w:rsid w:val="03604B36"/>
    <w:rsid w:val="03A26EFC"/>
    <w:rsid w:val="05442E05"/>
    <w:rsid w:val="05C84C14"/>
    <w:rsid w:val="065F0E14"/>
    <w:rsid w:val="0687062B"/>
    <w:rsid w:val="074B78AB"/>
    <w:rsid w:val="07A34FF1"/>
    <w:rsid w:val="08057A5A"/>
    <w:rsid w:val="092B1742"/>
    <w:rsid w:val="093700E7"/>
    <w:rsid w:val="093D745D"/>
    <w:rsid w:val="0A4207D0"/>
    <w:rsid w:val="0ABB6AF5"/>
    <w:rsid w:val="0B010278"/>
    <w:rsid w:val="0B0E0808"/>
    <w:rsid w:val="0B6902FF"/>
    <w:rsid w:val="0B6A3F08"/>
    <w:rsid w:val="0B835865"/>
    <w:rsid w:val="0CB101B0"/>
    <w:rsid w:val="0D2546FA"/>
    <w:rsid w:val="0E2437CF"/>
    <w:rsid w:val="0E347B4F"/>
    <w:rsid w:val="0E5928AD"/>
    <w:rsid w:val="0F576CC5"/>
    <w:rsid w:val="0FC1695C"/>
    <w:rsid w:val="0FE4089C"/>
    <w:rsid w:val="10A5751A"/>
    <w:rsid w:val="114C494B"/>
    <w:rsid w:val="11F33019"/>
    <w:rsid w:val="121C60CC"/>
    <w:rsid w:val="12443874"/>
    <w:rsid w:val="129F0AAB"/>
    <w:rsid w:val="138A60C3"/>
    <w:rsid w:val="148B2987"/>
    <w:rsid w:val="14D709D0"/>
    <w:rsid w:val="157223A2"/>
    <w:rsid w:val="15C01464"/>
    <w:rsid w:val="16092E0B"/>
    <w:rsid w:val="16D57191"/>
    <w:rsid w:val="17064779"/>
    <w:rsid w:val="19F77780"/>
    <w:rsid w:val="1A4E34E2"/>
    <w:rsid w:val="1A61579B"/>
    <w:rsid w:val="1A7F369B"/>
    <w:rsid w:val="1B6F54BE"/>
    <w:rsid w:val="1BB6133F"/>
    <w:rsid w:val="1BB92BDD"/>
    <w:rsid w:val="1C177904"/>
    <w:rsid w:val="1C880DC7"/>
    <w:rsid w:val="1DEC729A"/>
    <w:rsid w:val="1E560BB7"/>
    <w:rsid w:val="1FD46237"/>
    <w:rsid w:val="20A43E5C"/>
    <w:rsid w:val="20AC0F62"/>
    <w:rsid w:val="20D52267"/>
    <w:rsid w:val="219F2875"/>
    <w:rsid w:val="222841E6"/>
    <w:rsid w:val="22AA7723"/>
    <w:rsid w:val="22E9024C"/>
    <w:rsid w:val="237D6BE6"/>
    <w:rsid w:val="239F6B5C"/>
    <w:rsid w:val="23A128D5"/>
    <w:rsid w:val="23D74548"/>
    <w:rsid w:val="251F7F55"/>
    <w:rsid w:val="25382DC5"/>
    <w:rsid w:val="258B55EA"/>
    <w:rsid w:val="25E66CC5"/>
    <w:rsid w:val="26531D10"/>
    <w:rsid w:val="27457A1B"/>
    <w:rsid w:val="27607564"/>
    <w:rsid w:val="2793478A"/>
    <w:rsid w:val="28C3509B"/>
    <w:rsid w:val="29905947"/>
    <w:rsid w:val="2B710DDE"/>
    <w:rsid w:val="2B77216D"/>
    <w:rsid w:val="2CE710E0"/>
    <w:rsid w:val="2D1E4F96"/>
    <w:rsid w:val="2E395D25"/>
    <w:rsid w:val="2E975000"/>
    <w:rsid w:val="2EB90950"/>
    <w:rsid w:val="2EDF0755"/>
    <w:rsid w:val="303D3985"/>
    <w:rsid w:val="30C3547C"/>
    <w:rsid w:val="30FF6E8C"/>
    <w:rsid w:val="317B29B7"/>
    <w:rsid w:val="321A7FB1"/>
    <w:rsid w:val="3236068C"/>
    <w:rsid w:val="326A2A2B"/>
    <w:rsid w:val="33420233"/>
    <w:rsid w:val="33614751"/>
    <w:rsid w:val="350C7DCA"/>
    <w:rsid w:val="35FC7E3E"/>
    <w:rsid w:val="364F61C0"/>
    <w:rsid w:val="367E2601"/>
    <w:rsid w:val="36A54032"/>
    <w:rsid w:val="36C93078"/>
    <w:rsid w:val="37BB4054"/>
    <w:rsid w:val="38843971"/>
    <w:rsid w:val="39A93E39"/>
    <w:rsid w:val="3A1E0383"/>
    <w:rsid w:val="3BFC3338"/>
    <w:rsid w:val="3C464399"/>
    <w:rsid w:val="3C9007AB"/>
    <w:rsid w:val="3E3C1720"/>
    <w:rsid w:val="3E9C5D1B"/>
    <w:rsid w:val="3EAB2402"/>
    <w:rsid w:val="3EFB5137"/>
    <w:rsid w:val="3F6902F3"/>
    <w:rsid w:val="3FF57DD8"/>
    <w:rsid w:val="404B5C4A"/>
    <w:rsid w:val="407F5E9B"/>
    <w:rsid w:val="40FC5196"/>
    <w:rsid w:val="4203048B"/>
    <w:rsid w:val="42FF4ACA"/>
    <w:rsid w:val="433429C6"/>
    <w:rsid w:val="43F959BD"/>
    <w:rsid w:val="443B7D84"/>
    <w:rsid w:val="452D591E"/>
    <w:rsid w:val="456D6663"/>
    <w:rsid w:val="46A165C4"/>
    <w:rsid w:val="471A45C8"/>
    <w:rsid w:val="47507FEA"/>
    <w:rsid w:val="47A123D7"/>
    <w:rsid w:val="482079BC"/>
    <w:rsid w:val="48912668"/>
    <w:rsid w:val="4933371F"/>
    <w:rsid w:val="49694ED7"/>
    <w:rsid w:val="4A070E34"/>
    <w:rsid w:val="4A9A4B86"/>
    <w:rsid w:val="4AFF1B0B"/>
    <w:rsid w:val="4B706B53"/>
    <w:rsid w:val="4BD765E4"/>
    <w:rsid w:val="4C213D03"/>
    <w:rsid w:val="4C5B0FC3"/>
    <w:rsid w:val="4C673E0C"/>
    <w:rsid w:val="4CDC5F69"/>
    <w:rsid w:val="4D7D140D"/>
    <w:rsid w:val="4E121B55"/>
    <w:rsid w:val="4F3A75B6"/>
    <w:rsid w:val="4F9B301E"/>
    <w:rsid w:val="4FD5365D"/>
    <w:rsid w:val="50395ABF"/>
    <w:rsid w:val="50626916"/>
    <w:rsid w:val="5066262C"/>
    <w:rsid w:val="50EA500B"/>
    <w:rsid w:val="51A11B6E"/>
    <w:rsid w:val="529E60AD"/>
    <w:rsid w:val="52B21B59"/>
    <w:rsid w:val="52CA29FF"/>
    <w:rsid w:val="53227085"/>
    <w:rsid w:val="53BD2563"/>
    <w:rsid w:val="53EE4E13"/>
    <w:rsid w:val="54646E83"/>
    <w:rsid w:val="54B73456"/>
    <w:rsid w:val="54C47921"/>
    <w:rsid w:val="55144405"/>
    <w:rsid w:val="559E63C4"/>
    <w:rsid w:val="564231F4"/>
    <w:rsid w:val="56890E23"/>
    <w:rsid w:val="56ED315F"/>
    <w:rsid w:val="5710382A"/>
    <w:rsid w:val="57392849"/>
    <w:rsid w:val="57B91294"/>
    <w:rsid w:val="57BB6E56"/>
    <w:rsid w:val="57BD5228"/>
    <w:rsid w:val="58115218"/>
    <w:rsid w:val="5818245E"/>
    <w:rsid w:val="590429E2"/>
    <w:rsid w:val="59483D47"/>
    <w:rsid w:val="59BD32BD"/>
    <w:rsid w:val="5D0336DD"/>
    <w:rsid w:val="5D552DFF"/>
    <w:rsid w:val="5E9860A7"/>
    <w:rsid w:val="5EB86749"/>
    <w:rsid w:val="5EEC1359"/>
    <w:rsid w:val="5F3A715E"/>
    <w:rsid w:val="604F32A9"/>
    <w:rsid w:val="60BF0619"/>
    <w:rsid w:val="6122434D"/>
    <w:rsid w:val="61A632F4"/>
    <w:rsid w:val="63696264"/>
    <w:rsid w:val="645E38EF"/>
    <w:rsid w:val="65AC068A"/>
    <w:rsid w:val="65FF4C5D"/>
    <w:rsid w:val="66D87988"/>
    <w:rsid w:val="67486190"/>
    <w:rsid w:val="67B91A00"/>
    <w:rsid w:val="68EC771B"/>
    <w:rsid w:val="699A7177"/>
    <w:rsid w:val="69B90FA0"/>
    <w:rsid w:val="6A470981"/>
    <w:rsid w:val="6C496C32"/>
    <w:rsid w:val="6C52311F"/>
    <w:rsid w:val="6CDB1F80"/>
    <w:rsid w:val="6D341690"/>
    <w:rsid w:val="6E4C0C5C"/>
    <w:rsid w:val="6F2D283B"/>
    <w:rsid w:val="6FB70357"/>
    <w:rsid w:val="6FE74ABE"/>
    <w:rsid w:val="70F26610"/>
    <w:rsid w:val="71E2790D"/>
    <w:rsid w:val="723143F0"/>
    <w:rsid w:val="727A2E13"/>
    <w:rsid w:val="729B7ABC"/>
    <w:rsid w:val="72DD1E82"/>
    <w:rsid w:val="733C304D"/>
    <w:rsid w:val="73C05A2C"/>
    <w:rsid w:val="7420471D"/>
    <w:rsid w:val="74237D69"/>
    <w:rsid w:val="74884070"/>
    <w:rsid w:val="758F1B5A"/>
    <w:rsid w:val="75EE07C9"/>
    <w:rsid w:val="76472434"/>
    <w:rsid w:val="77065E4C"/>
    <w:rsid w:val="77E8017E"/>
    <w:rsid w:val="7815205C"/>
    <w:rsid w:val="79420B3E"/>
    <w:rsid w:val="7A8B6668"/>
    <w:rsid w:val="7C773348"/>
    <w:rsid w:val="7E2922B0"/>
    <w:rsid w:val="7EAE02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autoRedefine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正文缩进1"/>
    <w:basedOn w:val="1"/>
    <w:qFormat/>
    <w:uiPriority w:val="99"/>
    <w:pPr>
      <w:ind w:firstLine="880" w:firstLineChars="200"/>
    </w:pPr>
  </w:style>
  <w:style w:type="paragraph" w:styleId="3">
    <w:name w:val="Body Text"/>
    <w:basedOn w:val="1"/>
    <w:next w:val="1"/>
    <w:qFormat/>
    <w:uiPriority w:val="0"/>
    <w:pPr>
      <w:jc w:val="center"/>
    </w:pPr>
    <w:rPr>
      <w:rFonts w:eastAsia="仿宋_GB2312"/>
      <w:b/>
      <w:bCs/>
      <w:kern w:val="0"/>
      <w:sz w:val="36"/>
      <w:szCs w:val="20"/>
    </w:rPr>
  </w:style>
  <w:style w:type="paragraph" w:styleId="4">
    <w:name w:val="Body Text Indent"/>
    <w:basedOn w:val="1"/>
    <w:qFormat/>
    <w:uiPriority w:val="0"/>
    <w:pPr>
      <w:widowControl/>
      <w:overflowPunct w:val="0"/>
      <w:autoSpaceDE w:val="0"/>
      <w:autoSpaceDN w:val="0"/>
      <w:adjustRightInd w:val="0"/>
      <w:spacing w:before="120" w:beforeLines="0" w:line="540" w:lineRule="exact"/>
      <w:ind w:firstLine="600" w:firstLineChars="200"/>
    </w:pPr>
    <w:rPr>
      <w:rFonts w:ascii="仿宋_GB2312" w:eastAsia="仿宋_GB2312"/>
      <w:kern w:val="0"/>
      <w:sz w:val="30"/>
      <w:szCs w:val="20"/>
    </w:rPr>
  </w:style>
  <w:style w:type="paragraph" w:styleId="5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Hyperlink"/>
    <w:unhideWhenUsed/>
    <w:qFormat/>
    <w:uiPriority w:val="99"/>
    <w:rPr>
      <w:color w:val="0000FF"/>
      <w:u w:val="single"/>
    </w:rPr>
  </w:style>
  <w:style w:type="paragraph" w:styleId="11">
    <w:name w:val="List Paragraph"/>
    <w:basedOn w:val="1"/>
    <w:qFormat/>
    <w:uiPriority w:val="34"/>
    <w:pPr>
      <w:ind w:firstLine="420" w:firstLineChars="200"/>
    </w:pPr>
    <w:rPr>
      <w:szCs w:val="22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15</Pages>
  <Words>9654</Words>
  <Characters>10086</Characters>
  <Lines>0</Lines>
  <Paragraphs>0</Paragraphs>
  <TotalTime>42</TotalTime>
  <ScaleCrop>false</ScaleCrop>
  <LinksUpToDate>false</LinksUpToDate>
  <CharactersWithSpaces>10695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2024-04-15T08:34:00Z</dcterms:created>
  <dc:creator>Administrator</dc:creator>
  <cp:lastModifiedBy>黛青</cp:lastModifiedBy>
  <cp:lastPrinted>2024-08-07T02:57:22Z</cp:lastPrinted>
  <dcterms:modified xsi:type="dcterms:W3CDTF">2024-08-07T03:17:06Z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90B994DB0C3543CB9A57F818B68818A7_13</vt:lpwstr>
  </property>
</Properties>
</file>