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F700F">
      <w:pPr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</w:rPr>
        <w:t>附件</w:t>
      </w:r>
      <w:r>
        <w:rPr>
          <w:rFonts w:ascii="黑体" w:hAnsi="黑体" w:eastAsia="黑体" w:cs="仿宋"/>
        </w:rPr>
        <w:t>1</w:t>
      </w:r>
    </w:p>
    <w:p w14:paraId="60472DAC">
      <w:pPr>
        <w:spacing w:line="600" w:lineRule="exact"/>
        <w:jc w:val="center"/>
        <w:rPr>
          <w:rFonts w:hint="eastAsia" w:ascii="方正小标宋简体" w:hAnsi="仿宋" w:cs="仿宋"/>
          <w:sz w:val="42"/>
          <w:szCs w:val="42"/>
        </w:rPr>
      </w:pPr>
      <w:bookmarkStart w:id="0" w:name="_GoBack"/>
      <w:r>
        <w:rPr>
          <w:rFonts w:hint="eastAsia" w:ascii="方正小标宋简体" w:hAnsi="仿宋" w:cs="仿宋"/>
          <w:sz w:val="42"/>
          <w:szCs w:val="42"/>
        </w:rPr>
        <w:t>陕西省自然科学</w:t>
      </w:r>
      <w:r>
        <w:rPr>
          <w:rFonts w:hint="eastAsia" w:ascii="方正小标宋简体" w:hAnsi="仿宋" w:cs="仿宋"/>
          <w:sz w:val="42"/>
          <w:szCs w:val="42"/>
          <w:lang w:val="en-US" w:eastAsia="zh-CN"/>
        </w:rPr>
        <w:t>研究</w:t>
      </w:r>
      <w:r>
        <w:rPr>
          <w:rFonts w:hint="eastAsia" w:ascii="方正小标宋简体" w:hAnsi="仿宋" w:cs="仿宋"/>
          <w:sz w:val="42"/>
          <w:szCs w:val="42"/>
        </w:rPr>
        <w:t>系列科普专业高级职称</w:t>
      </w:r>
    </w:p>
    <w:p w14:paraId="1754F143">
      <w:pPr>
        <w:spacing w:line="600" w:lineRule="exact"/>
        <w:jc w:val="center"/>
        <w:rPr>
          <w:rFonts w:hint="eastAsia" w:ascii="方正小标宋简体" w:hAnsi="仿宋" w:cs="仿宋"/>
          <w:sz w:val="42"/>
          <w:szCs w:val="42"/>
        </w:rPr>
      </w:pPr>
      <w:r>
        <w:rPr>
          <w:rFonts w:hint="eastAsia" w:ascii="方正小标宋简体" w:hAnsi="仿宋" w:cs="仿宋"/>
          <w:sz w:val="42"/>
          <w:szCs w:val="42"/>
        </w:rPr>
        <w:t>评审岗位设置统计表</w:t>
      </w:r>
    </w:p>
    <w:bookmarkEnd w:id="0"/>
    <w:p w14:paraId="34FA1A4F">
      <w:pPr>
        <w:rPr>
          <w:rFonts w:hAnsi="仿宋" w:eastAsia="仿宋_GB2312" w:cs="仿宋"/>
        </w:rPr>
      </w:pPr>
    </w:p>
    <w:p w14:paraId="6CDA48E3">
      <w:pPr>
        <w:rPr>
          <w:rFonts w:hAnsi="仿宋" w:eastAsia="仿宋_GB2312" w:cs="仿宋"/>
        </w:rPr>
      </w:pPr>
      <w:r>
        <w:rPr>
          <w:rFonts w:hint="eastAsia" w:hAnsi="仿宋" w:eastAsia="仿宋_GB2312" w:cs="仿宋"/>
        </w:rPr>
        <w:t xml:space="preserve">单位：（盖章）  </w:t>
      </w:r>
      <w:r>
        <w:rPr>
          <w:rFonts w:hAnsi="仿宋" w:eastAsia="仿宋_GB2312" w:cs="仿宋"/>
        </w:rPr>
        <w:t xml:space="preserve">       </w:t>
      </w:r>
      <w:r>
        <w:rPr>
          <w:rFonts w:hint="eastAsia" w:hAnsi="仿宋" w:eastAsia="仿宋_GB2312" w:cs="仿宋"/>
        </w:rPr>
        <w:t xml:space="preserve">市厅级主管部门：（盖章）   </w:t>
      </w:r>
    </w:p>
    <w:tbl>
      <w:tblPr>
        <w:tblStyle w:val="4"/>
        <w:tblW w:w="8760" w:type="dxa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1155"/>
        <w:gridCol w:w="1140"/>
        <w:gridCol w:w="1170"/>
        <w:gridCol w:w="1155"/>
        <w:gridCol w:w="1155"/>
      </w:tblGrid>
      <w:tr w14:paraId="4923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985" w:type="dxa"/>
            <w:tcBorders>
              <w:tl2br w:val="single" w:color="auto" w:sz="4" w:space="0"/>
            </w:tcBorders>
            <w:noWrap w:val="0"/>
            <w:vAlign w:val="top"/>
          </w:tcPr>
          <w:p w14:paraId="5BF4276D">
            <w:pPr>
              <w:ind w:firstLine="800" w:firstLineChars="250"/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职称等级</w:t>
            </w:r>
          </w:p>
          <w:p w14:paraId="59B493BA">
            <w:pPr>
              <w:ind w:right="640" w:firstLine="160" w:firstLineChars="50"/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现状</w:t>
            </w:r>
          </w:p>
        </w:tc>
        <w:tc>
          <w:tcPr>
            <w:tcW w:w="1155" w:type="dxa"/>
            <w:noWrap w:val="0"/>
            <w:vAlign w:val="center"/>
          </w:tcPr>
          <w:p w14:paraId="64B8B868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初级</w:t>
            </w:r>
          </w:p>
        </w:tc>
        <w:tc>
          <w:tcPr>
            <w:tcW w:w="1140" w:type="dxa"/>
            <w:noWrap w:val="0"/>
            <w:vAlign w:val="center"/>
          </w:tcPr>
          <w:p w14:paraId="1BCF1588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中级</w:t>
            </w:r>
          </w:p>
        </w:tc>
        <w:tc>
          <w:tcPr>
            <w:tcW w:w="1170" w:type="dxa"/>
            <w:noWrap w:val="0"/>
            <w:vAlign w:val="center"/>
          </w:tcPr>
          <w:p w14:paraId="047C0159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副高</w:t>
            </w:r>
          </w:p>
        </w:tc>
        <w:tc>
          <w:tcPr>
            <w:tcW w:w="1155" w:type="dxa"/>
            <w:noWrap w:val="0"/>
            <w:vAlign w:val="center"/>
          </w:tcPr>
          <w:p w14:paraId="33190D38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正高</w:t>
            </w:r>
          </w:p>
        </w:tc>
        <w:tc>
          <w:tcPr>
            <w:tcW w:w="1155" w:type="dxa"/>
            <w:noWrap w:val="0"/>
            <w:vAlign w:val="center"/>
          </w:tcPr>
          <w:p w14:paraId="09CA07AF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合计</w:t>
            </w:r>
          </w:p>
        </w:tc>
      </w:tr>
      <w:tr w14:paraId="7243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2985" w:type="dxa"/>
            <w:noWrap w:val="0"/>
            <w:vAlign w:val="center"/>
          </w:tcPr>
          <w:p w14:paraId="66ACE0BE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自然科学</w:t>
            </w:r>
            <w:r>
              <w:rPr>
                <w:rFonts w:hint="eastAsia" w:hAnsi="仿宋" w:eastAsia="仿宋_GB2312" w:cs="仿宋"/>
                <w:lang w:val="en-US" w:eastAsia="zh-CN"/>
              </w:rPr>
              <w:t>研究</w:t>
            </w:r>
            <w:r>
              <w:rPr>
                <w:rFonts w:hAnsi="仿宋" w:eastAsia="仿宋_GB2312" w:cs="仿宋"/>
              </w:rPr>
              <w:t>系列</w:t>
            </w:r>
            <w:r>
              <w:rPr>
                <w:rFonts w:hint="eastAsia" w:hAnsi="仿宋" w:eastAsia="仿宋_GB2312" w:cs="仿宋"/>
              </w:rPr>
              <w:t>专业技术岗位总数</w:t>
            </w:r>
          </w:p>
        </w:tc>
        <w:tc>
          <w:tcPr>
            <w:tcW w:w="1155" w:type="dxa"/>
            <w:noWrap w:val="0"/>
            <w:vAlign w:val="top"/>
          </w:tcPr>
          <w:p w14:paraId="1793DE95">
            <w:pPr>
              <w:rPr>
                <w:rFonts w:hAnsi="仿宋" w:eastAsia="仿宋_GB2312" w:cs="仿宋"/>
              </w:rPr>
            </w:pPr>
          </w:p>
        </w:tc>
        <w:tc>
          <w:tcPr>
            <w:tcW w:w="1140" w:type="dxa"/>
            <w:noWrap w:val="0"/>
            <w:vAlign w:val="top"/>
          </w:tcPr>
          <w:p w14:paraId="3AD802D2">
            <w:pPr>
              <w:rPr>
                <w:rFonts w:hAnsi="仿宋" w:eastAsia="仿宋_GB2312" w:cs="仿宋"/>
              </w:rPr>
            </w:pPr>
          </w:p>
        </w:tc>
        <w:tc>
          <w:tcPr>
            <w:tcW w:w="1170" w:type="dxa"/>
            <w:noWrap w:val="0"/>
            <w:vAlign w:val="top"/>
          </w:tcPr>
          <w:p w14:paraId="74F4BF07">
            <w:pPr>
              <w:rPr>
                <w:rFonts w:hAnsi="仿宋" w:eastAsia="仿宋_GB2312" w:cs="仿宋"/>
              </w:rPr>
            </w:pPr>
          </w:p>
        </w:tc>
        <w:tc>
          <w:tcPr>
            <w:tcW w:w="1155" w:type="dxa"/>
            <w:noWrap w:val="0"/>
            <w:vAlign w:val="top"/>
          </w:tcPr>
          <w:p w14:paraId="56F7BCE5">
            <w:pPr>
              <w:rPr>
                <w:rFonts w:hAnsi="仿宋" w:eastAsia="仿宋_GB2312" w:cs="仿宋"/>
              </w:rPr>
            </w:pPr>
          </w:p>
        </w:tc>
        <w:tc>
          <w:tcPr>
            <w:tcW w:w="1155" w:type="dxa"/>
            <w:noWrap w:val="0"/>
            <w:vAlign w:val="top"/>
          </w:tcPr>
          <w:p w14:paraId="5DC712B6">
            <w:pPr>
              <w:rPr>
                <w:rFonts w:hAnsi="仿宋" w:eastAsia="仿宋_GB2312" w:cs="仿宋"/>
              </w:rPr>
            </w:pPr>
          </w:p>
        </w:tc>
      </w:tr>
      <w:tr w14:paraId="772C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985" w:type="dxa"/>
            <w:noWrap w:val="0"/>
            <w:vAlign w:val="center"/>
          </w:tcPr>
          <w:p w14:paraId="5183D830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自然科学</w:t>
            </w:r>
            <w:r>
              <w:rPr>
                <w:rFonts w:hint="eastAsia" w:hAnsi="仿宋" w:eastAsia="仿宋_GB2312" w:cs="仿宋"/>
                <w:lang w:val="en-US" w:eastAsia="zh-CN"/>
              </w:rPr>
              <w:t>研究</w:t>
            </w:r>
            <w:r>
              <w:rPr>
                <w:rFonts w:hAnsi="仿宋" w:eastAsia="仿宋_GB2312" w:cs="仿宋"/>
              </w:rPr>
              <w:t>系列</w:t>
            </w:r>
            <w:r>
              <w:rPr>
                <w:rFonts w:hint="eastAsia" w:hAnsi="仿宋" w:eastAsia="仿宋_GB2312" w:cs="仿宋"/>
              </w:rPr>
              <w:t>专业技术岗位已聘数</w:t>
            </w:r>
          </w:p>
        </w:tc>
        <w:tc>
          <w:tcPr>
            <w:tcW w:w="1155" w:type="dxa"/>
            <w:noWrap w:val="0"/>
            <w:vAlign w:val="top"/>
          </w:tcPr>
          <w:p w14:paraId="2B5D8785">
            <w:pPr>
              <w:rPr>
                <w:rFonts w:hAnsi="仿宋" w:eastAsia="仿宋_GB2312" w:cs="仿宋"/>
              </w:rPr>
            </w:pPr>
          </w:p>
        </w:tc>
        <w:tc>
          <w:tcPr>
            <w:tcW w:w="1140" w:type="dxa"/>
            <w:noWrap w:val="0"/>
            <w:vAlign w:val="top"/>
          </w:tcPr>
          <w:p w14:paraId="4711A4E8">
            <w:pPr>
              <w:rPr>
                <w:rFonts w:hAnsi="仿宋" w:eastAsia="仿宋_GB2312" w:cs="仿宋"/>
              </w:rPr>
            </w:pPr>
          </w:p>
        </w:tc>
        <w:tc>
          <w:tcPr>
            <w:tcW w:w="1170" w:type="dxa"/>
            <w:noWrap w:val="0"/>
            <w:vAlign w:val="top"/>
          </w:tcPr>
          <w:p w14:paraId="60425D4C">
            <w:pPr>
              <w:rPr>
                <w:rFonts w:hAnsi="仿宋" w:eastAsia="仿宋_GB2312" w:cs="仿宋"/>
              </w:rPr>
            </w:pPr>
          </w:p>
        </w:tc>
        <w:tc>
          <w:tcPr>
            <w:tcW w:w="1155" w:type="dxa"/>
            <w:noWrap w:val="0"/>
            <w:vAlign w:val="top"/>
          </w:tcPr>
          <w:p w14:paraId="6DB9EEF2">
            <w:pPr>
              <w:rPr>
                <w:rFonts w:hAnsi="仿宋" w:eastAsia="仿宋_GB2312" w:cs="仿宋"/>
              </w:rPr>
            </w:pPr>
          </w:p>
        </w:tc>
        <w:tc>
          <w:tcPr>
            <w:tcW w:w="1155" w:type="dxa"/>
            <w:noWrap w:val="0"/>
            <w:vAlign w:val="top"/>
          </w:tcPr>
          <w:p w14:paraId="6F786573">
            <w:pPr>
              <w:rPr>
                <w:rFonts w:hAnsi="仿宋" w:eastAsia="仿宋_GB2312" w:cs="仿宋"/>
              </w:rPr>
            </w:pPr>
          </w:p>
        </w:tc>
      </w:tr>
      <w:tr w14:paraId="4ACA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985" w:type="dxa"/>
            <w:noWrap w:val="0"/>
            <w:vAlign w:val="center"/>
          </w:tcPr>
          <w:p w14:paraId="53114F90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自然科学</w:t>
            </w:r>
            <w:r>
              <w:rPr>
                <w:rFonts w:hint="eastAsia" w:hAnsi="仿宋" w:eastAsia="仿宋_GB2312" w:cs="仿宋"/>
                <w:lang w:val="en-US" w:eastAsia="zh-CN"/>
              </w:rPr>
              <w:t>研究</w:t>
            </w:r>
            <w:r>
              <w:rPr>
                <w:rFonts w:hAnsi="仿宋" w:eastAsia="仿宋_GB2312" w:cs="仿宋"/>
              </w:rPr>
              <w:t>系列</w:t>
            </w:r>
            <w:r>
              <w:rPr>
                <w:rFonts w:hint="eastAsia" w:hAnsi="仿宋" w:eastAsia="仿宋_GB2312" w:cs="仿宋"/>
              </w:rPr>
              <w:t>专业技术岗位空缺数</w:t>
            </w:r>
          </w:p>
        </w:tc>
        <w:tc>
          <w:tcPr>
            <w:tcW w:w="1155" w:type="dxa"/>
            <w:noWrap w:val="0"/>
            <w:vAlign w:val="top"/>
          </w:tcPr>
          <w:p w14:paraId="649F9ED8">
            <w:pPr>
              <w:rPr>
                <w:rFonts w:hAnsi="仿宋" w:eastAsia="仿宋_GB2312" w:cs="仿宋"/>
              </w:rPr>
            </w:pPr>
          </w:p>
        </w:tc>
        <w:tc>
          <w:tcPr>
            <w:tcW w:w="1140" w:type="dxa"/>
            <w:noWrap w:val="0"/>
            <w:vAlign w:val="top"/>
          </w:tcPr>
          <w:p w14:paraId="22EAFFD7">
            <w:pPr>
              <w:rPr>
                <w:rFonts w:hAnsi="仿宋" w:eastAsia="仿宋_GB2312" w:cs="仿宋"/>
              </w:rPr>
            </w:pPr>
          </w:p>
        </w:tc>
        <w:tc>
          <w:tcPr>
            <w:tcW w:w="1170" w:type="dxa"/>
            <w:noWrap w:val="0"/>
            <w:vAlign w:val="top"/>
          </w:tcPr>
          <w:p w14:paraId="54CCEE3B">
            <w:pPr>
              <w:rPr>
                <w:rFonts w:hAnsi="仿宋" w:eastAsia="仿宋_GB2312" w:cs="仿宋"/>
              </w:rPr>
            </w:pPr>
          </w:p>
        </w:tc>
        <w:tc>
          <w:tcPr>
            <w:tcW w:w="1155" w:type="dxa"/>
            <w:noWrap w:val="0"/>
            <w:vAlign w:val="top"/>
          </w:tcPr>
          <w:p w14:paraId="27B8C09D">
            <w:pPr>
              <w:rPr>
                <w:rFonts w:hAnsi="仿宋" w:eastAsia="仿宋_GB2312" w:cs="仿宋"/>
              </w:rPr>
            </w:pPr>
          </w:p>
        </w:tc>
        <w:tc>
          <w:tcPr>
            <w:tcW w:w="1155" w:type="dxa"/>
            <w:noWrap w:val="0"/>
            <w:vAlign w:val="top"/>
          </w:tcPr>
          <w:p w14:paraId="1024BD75">
            <w:pPr>
              <w:rPr>
                <w:rFonts w:hAnsi="仿宋" w:eastAsia="仿宋_GB2312" w:cs="仿宋"/>
              </w:rPr>
            </w:pPr>
          </w:p>
        </w:tc>
      </w:tr>
      <w:tr w14:paraId="61CE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985" w:type="dxa"/>
            <w:noWrap w:val="0"/>
            <w:vAlign w:val="center"/>
          </w:tcPr>
          <w:p w14:paraId="6DE9415F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取得自然科学</w:t>
            </w:r>
            <w:r>
              <w:rPr>
                <w:rFonts w:hint="eastAsia" w:hAnsi="仿宋" w:eastAsia="仿宋_GB2312" w:cs="仿宋"/>
                <w:lang w:val="en-US" w:eastAsia="zh-CN"/>
              </w:rPr>
              <w:t>研究</w:t>
            </w:r>
            <w:r>
              <w:rPr>
                <w:rFonts w:hAnsi="仿宋" w:eastAsia="仿宋_GB2312" w:cs="仿宋"/>
              </w:rPr>
              <w:t>系列</w:t>
            </w:r>
            <w:r>
              <w:rPr>
                <w:rFonts w:hint="eastAsia" w:hAnsi="仿宋" w:eastAsia="仿宋_GB2312" w:cs="仿宋"/>
              </w:rPr>
              <w:t>专业技术高级职称未聘人数</w:t>
            </w:r>
          </w:p>
        </w:tc>
        <w:tc>
          <w:tcPr>
            <w:tcW w:w="1155" w:type="dxa"/>
            <w:noWrap w:val="0"/>
            <w:vAlign w:val="top"/>
          </w:tcPr>
          <w:p w14:paraId="0A96E436">
            <w:pPr>
              <w:rPr>
                <w:rFonts w:hAnsi="仿宋" w:eastAsia="仿宋_GB2312" w:cs="仿宋"/>
              </w:rPr>
            </w:pPr>
          </w:p>
        </w:tc>
        <w:tc>
          <w:tcPr>
            <w:tcW w:w="1140" w:type="dxa"/>
            <w:noWrap w:val="0"/>
            <w:vAlign w:val="top"/>
          </w:tcPr>
          <w:p w14:paraId="0E72C1EC">
            <w:pPr>
              <w:rPr>
                <w:rFonts w:hAnsi="仿宋" w:eastAsia="仿宋_GB2312" w:cs="仿宋"/>
              </w:rPr>
            </w:pPr>
          </w:p>
        </w:tc>
        <w:tc>
          <w:tcPr>
            <w:tcW w:w="1170" w:type="dxa"/>
            <w:noWrap w:val="0"/>
            <w:vAlign w:val="top"/>
          </w:tcPr>
          <w:p w14:paraId="0E551B19">
            <w:pPr>
              <w:rPr>
                <w:rFonts w:hAnsi="仿宋" w:eastAsia="仿宋_GB2312" w:cs="仿宋"/>
              </w:rPr>
            </w:pPr>
          </w:p>
        </w:tc>
        <w:tc>
          <w:tcPr>
            <w:tcW w:w="1155" w:type="dxa"/>
            <w:noWrap w:val="0"/>
            <w:vAlign w:val="top"/>
          </w:tcPr>
          <w:p w14:paraId="03D93D1E">
            <w:pPr>
              <w:rPr>
                <w:rFonts w:hAnsi="仿宋" w:eastAsia="仿宋_GB2312" w:cs="仿宋"/>
              </w:rPr>
            </w:pPr>
          </w:p>
        </w:tc>
        <w:tc>
          <w:tcPr>
            <w:tcW w:w="1155" w:type="dxa"/>
            <w:noWrap w:val="0"/>
            <w:vAlign w:val="top"/>
          </w:tcPr>
          <w:p w14:paraId="2C47441D">
            <w:pPr>
              <w:rPr>
                <w:rFonts w:hAnsi="仿宋" w:eastAsia="仿宋_GB2312" w:cs="仿宋"/>
              </w:rPr>
            </w:pPr>
          </w:p>
        </w:tc>
      </w:tr>
      <w:tr w14:paraId="2A3A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985" w:type="dxa"/>
            <w:noWrap w:val="0"/>
            <w:vAlign w:val="center"/>
          </w:tcPr>
          <w:p w14:paraId="6988BFB1">
            <w:pPr>
              <w:jc w:val="center"/>
              <w:rPr>
                <w:rFonts w:hAnsi="仿宋" w:eastAsia="仿宋_GB2312" w:cs="仿宋"/>
              </w:rPr>
            </w:pPr>
            <w:r>
              <w:rPr>
                <w:rFonts w:hint="eastAsia" w:hAnsi="仿宋" w:eastAsia="仿宋_GB2312" w:cs="仿宋"/>
              </w:rPr>
              <w:t>当年推荐申报人数</w:t>
            </w:r>
          </w:p>
        </w:tc>
        <w:tc>
          <w:tcPr>
            <w:tcW w:w="1155" w:type="dxa"/>
            <w:noWrap w:val="0"/>
            <w:vAlign w:val="top"/>
          </w:tcPr>
          <w:p w14:paraId="102E92AB">
            <w:pPr>
              <w:rPr>
                <w:rFonts w:hAnsi="仿宋" w:eastAsia="仿宋_GB2312" w:cs="仿宋"/>
              </w:rPr>
            </w:pPr>
          </w:p>
        </w:tc>
        <w:tc>
          <w:tcPr>
            <w:tcW w:w="1140" w:type="dxa"/>
            <w:noWrap w:val="0"/>
            <w:vAlign w:val="top"/>
          </w:tcPr>
          <w:p w14:paraId="7AD2F793">
            <w:pPr>
              <w:rPr>
                <w:rFonts w:hAnsi="仿宋" w:eastAsia="仿宋_GB2312" w:cs="仿宋"/>
              </w:rPr>
            </w:pPr>
          </w:p>
        </w:tc>
        <w:tc>
          <w:tcPr>
            <w:tcW w:w="1170" w:type="dxa"/>
            <w:noWrap w:val="0"/>
            <w:vAlign w:val="top"/>
          </w:tcPr>
          <w:p w14:paraId="146B344C">
            <w:pPr>
              <w:rPr>
                <w:rFonts w:hAnsi="仿宋" w:eastAsia="仿宋_GB2312" w:cs="仿宋"/>
              </w:rPr>
            </w:pPr>
          </w:p>
        </w:tc>
        <w:tc>
          <w:tcPr>
            <w:tcW w:w="1155" w:type="dxa"/>
            <w:noWrap w:val="0"/>
            <w:vAlign w:val="top"/>
          </w:tcPr>
          <w:p w14:paraId="75F8E709">
            <w:pPr>
              <w:rPr>
                <w:rFonts w:hAnsi="仿宋" w:eastAsia="仿宋_GB2312" w:cs="仿宋"/>
              </w:rPr>
            </w:pPr>
          </w:p>
        </w:tc>
        <w:tc>
          <w:tcPr>
            <w:tcW w:w="1155" w:type="dxa"/>
            <w:noWrap w:val="0"/>
            <w:vAlign w:val="top"/>
          </w:tcPr>
          <w:p w14:paraId="34FEB05C">
            <w:pPr>
              <w:rPr>
                <w:rFonts w:hAnsi="仿宋" w:eastAsia="仿宋_GB2312" w:cs="仿宋"/>
              </w:rPr>
            </w:pPr>
          </w:p>
        </w:tc>
      </w:tr>
    </w:tbl>
    <w:p w14:paraId="69277960">
      <w:r>
        <w:rPr>
          <w:rFonts w:hint="eastAsia" w:hAnsi="仿宋" w:eastAsia="仿宋_GB2312" w:cs="仿宋"/>
        </w:rPr>
        <w:t>填表人：             联系</w:t>
      </w:r>
      <w:r>
        <w:rPr>
          <w:rFonts w:hAnsi="仿宋" w:eastAsia="仿宋_GB2312" w:cs="仿宋"/>
        </w:rPr>
        <w:t>电话</w:t>
      </w:r>
      <w:r>
        <w:rPr>
          <w:rFonts w:hint="eastAsia" w:hAnsi="仿宋" w:eastAsia="仿宋_GB2312" w:cs="仿宋"/>
        </w:rPr>
        <w:t>：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GEzNjM2NTg3NGY5NmNkOWU5NTdjZGVhMWE3MGYifQ=="/>
  </w:docVars>
  <w:rsids>
    <w:rsidRoot w:val="3FD61DD4"/>
    <w:rsid w:val="3FD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2024-10-01T02:45:00Z</dcterms:created>
  <dc:creator>习惯箛單</dc:creator>
  <cp:lastModifiedBy>习惯箛單</cp:lastModifiedBy>
  <dcterms:modified xsi:type="dcterms:W3CDTF">2024-10-01T02:46:42Z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06705D976E484938AE51F517A117B4AB_11</vt:lpwstr>
  </property>
</Properties>
</file>